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198F" w14:textId="367940F7" w:rsidR="00895F14" w:rsidRPr="00383CC1" w:rsidRDefault="00FF1C48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  <w:bookmarkStart w:id="0" w:name="_Toc531604085"/>
      <w:bookmarkStart w:id="1" w:name="_GoBack"/>
      <w:bookmarkEnd w:id="1"/>
      <w:r w:rsidRPr="00383CC1">
        <w:rPr>
          <w:rFonts w:ascii="Sylfaen" w:hAnsi="Sylfaen"/>
          <w:i/>
          <w:color w:val="002060"/>
          <w:sz w:val="20"/>
          <w:szCs w:val="20"/>
          <w:lang w:val="ka-GE"/>
        </w:rPr>
        <w:t>დანართი №</w:t>
      </w:r>
      <w:r w:rsidR="003266D5">
        <w:rPr>
          <w:rFonts w:ascii="Sylfaen" w:hAnsi="Sylfaen"/>
          <w:i/>
          <w:color w:val="002060"/>
          <w:sz w:val="20"/>
          <w:szCs w:val="20"/>
          <w:lang w:val="ka-GE"/>
        </w:rPr>
        <w:t>3</w:t>
      </w:r>
    </w:p>
    <w:p w14:paraId="615D1FEF" w14:textId="4C9EF741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</w:p>
    <w:p w14:paraId="098053E1" w14:textId="13112A5E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</w:p>
    <w:p w14:paraId="003AC9E1" w14:textId="0FA46703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  <w:r w:rsidRPr="00383CC1">
        <w:rPr>
          <w:rFonts w:ascii="Sylfaen" w:hAnsi="Sylfaen"/>
          <w:noProof/>
          <w:color w:val="002060"/>
          <w:sz w:val="20"/>
          <w:szCs w:val="20"/>
          <w:lang w:eastAsia="en-US"/>
        </w:rPr>
        <w:drawing>
          <wp:anchor distT="0" distB="0" distL="114300" distR="114300" simplePos="0" relativeHeight="251657216" behindDoc="0" locked="0" layoutInCell="1" allowOverlap="1" wp14:anchorId="24CE7152" wp14:editId="059EF0E3">
            <wp:simplePos x="0" y="0"/>
            <wp:positionH relativeFrom="margin">
              <wp:posOffset>3038475</wp:posOffset>
            </wp:positionH>
            <wp:positionV relativeFrom="paragraph">
              <wp:posOffset>10795</wp:posOffset>
            </wp:positionV>
            <wp:extent cx="2533650" cy="2107316"/>
            <wp:effectExtent l="0" t="0" r="0" b="7620"/>
            <wp:wrapSquare wrapText="bothSides"/>
            <wp:docPr id="887685411" name="picture" descr="S:\QAD\3. HIGHER EDUCATION\eqe logos\NCEQ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0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44769" w14:textId="44248001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</w:p>
    <w:p w14:paraId="474F7FAD" w14:textId="3E58FDB0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</w:p>
    <w:p w14:paraId="2BC5B478" w14:textId="5AA92B32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</w:p>
    <w:p w14:paraId="26EB0192" w14:textId="20A800CD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</w:p>
    <w:p w14:paraId="68338C3E" w14:textId="1C980336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</w:p>
    <w:p w14:paraId="0EBFFC8C" w14:textId="764836BC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</w:p>
    <w:p w14:paraId="4B68CD1F" w14:textId="77777777" w:rsidR="003D4ED0" w:rsidRPr="00383CC1" w:rsidRDefault="003D4ED0" w:rsidP="00B868F8">
      <w:pPr>
        <w:jc w:val="right"/>
        <w:rPr>
          <w:rFonts w:ascii="Sylfaen" w:hAnsi="Sylfaen"/>
          <w:i/>
          <w:color w:val="002060"/>
          <w:sz w:val="20"/>
          <w:szCs w:val="20"/>
        </w:rPr>
      </w:pPr>
    </w:p>
    <w:p w14:paraId="78605465" w14:textId="77777777" w:rsidR="00FF1C48" w:rsidRPr="00383CC1" w:rsidRDefault="00FF1C48" w:rsidP="00583804">
      <w:pPr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65C1016C" w14:textId="77777777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65E250F1" w14:textId="77777777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080D8DF0" w14:textId="77777777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3D0BD413" w14:textId="77777777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1A75446E" w14:textId="77777777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61849400" w14:textId="77777777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2292918B" w14:textId="1EE3B4AB" w:rsidR="00DD64AF" w:rsidRPr="00383CC1" w:rsidRDefault="00FF1C48" w:rsidP="003D4ED0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b/>
          <w:color w:val="002060"/>
          <w:sz w:val="20"/>
          <w:szCs w:val="20"/>
          <w:lang w:val="ka-GE"/>
        </w:rPr>
        <w:t>პროფესიული საგანმანათლებლო პროგრამის განხორციელების ადგილის/ფართის</w:t>
      </w:r>
    </w:p>
    <w:p w14:paraId="6BE635DE" w14:textId="362EB4FE" w:rsidR="00FF1C48" w:rsidRPr="00383CC1" w:rsidRDefault="00FF1C4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b/>
          <w:color w:val="002060"/>
          <w:sz w:val="20"/>
          <w:szCs w:val="20"/>
          <w:lang w:val="ka-GE"/>
        </w:rPr>
        <w:t>ცვლილების შესახებ განაცხადი</w:t>
      </w:r>
    </w:p>
    <w:p w14:paraId="38E24AD1" w14:textId="5C5D05E5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77B81773" w14:textId="56C58939" w:rsidR="003D4ED0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732E43D8" w14:textId="77777777" w:rsidR="00383CC1" w:rsidRPr="00383CC1" w:rsidRDefault="00383CC1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04FEBB24" w14:textId="3B5E120B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22E71227" w14:textId="15B03A10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57CF6AFE" w14:textId="77777777" w:rsidR="003D4ED0" w:rsidRPr="00383CC1" w:rsidRDefault="003D4ED0" w:rsidP="003D4ED0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color w:val="002060"/>
          <w:sz w:val="20"/>
          <w:szCs w:val="20"/>
          <w:lang w:val="ka-GE"/>
        </w:rPr>
        <w:t>(საგანმანათლებლო დაწესებულების სახელწოდება</w:t>
      </w:r>
      <w:r w:rsidRPr="00383CC1">
        <w:rPr>
          <w:rFonts w:ascii="Sylfaen" w:hAnsi="Sylfaen"/>
          <w:color w:val="002060"/>
          <w:sz w:val="20"/>
          <w:szCs w:val="20"/>
        </w:rPr>
        <w:t>)</w:t>
      </w:r>
    </w:p>
    <w:p w14:paraId="24B02DC3" w14:textId="15D8634A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2965D25E" w14:textId="42443ABD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4E8E2F4A" w14:textId="3FB9006D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37522792" w14:textId="65C4DAF0" w:rsidR="003D4ED0" w:rsidRPr="00383CC1" w:rsidRDefault="003D4ED0" w:rsidP="00B868F8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4311D9F7" w14:textId="50EDA423" w:rsidR="003D4ED0" w:rsidRDefault="003D4ED0" w:rsidP="001942D2">
      <w:pPr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47BEB77E" w14:textId="7A92425F" w:rsidR="00383CC1" w:rsidRDefault="00383CC1" w:rsidP="001942D2">
      <w:pPr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58094267" w14:textId="7645480D" w:rsidR="00383CC1" w:rsidRDefault="00383CC1" w:rsidP="001942D2">
      <w:pPr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5AEA045F" w14:textId="64BE036B" w:rsidR="00383CC1" w:rsidRDefault="00383CC1" w:rsidP="001942D2">
      <w:pPr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689608D8" w14:textId="77777777" w:rsidR="003266D5" w:rsidRPr="00383CC1" w:rsidRDefault="003266D5" w:rsidP="001942D2">
      <w:pPr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79AD8493" w14:textId="77777777" w:rsidR="0054362E" w:rsidRPr="00383CC1" w:rsidRDefault="0054362E" w:rsidP="00583804">
      <w:pPr>
        <w:jc w:val="both"/>
        <w:rPr>
          <w:rStyle w:val="Emphasis"/>
          <w:rFonts w:ascii="Sylfaen" w:hAnsi="Sylfaen"/>
          <w:b/>
          <w:i w:val="0"/>
          <w:color w:val="002060"/>
          <w:sz w:val="20"/>
          <w:szCs w:val="20"/>
          <w:lang w:val="ka-GE"/>
        </w:rPr>
      </w:pPr>
      <w:r w:rsidRPr="00383CC1">
        <w:rPr>
          <w:rStyle w:val="Emphasis"/>
          <w:rFonts w:ascii="Sylfaen" w:hAnsi="Sylfaen"/>
          <w:b/>
          <w:i w:val="0"/>
          <w:color w:val="002060"/>
          <w:sz w:val="20"/>
          <w:szCs w:val="20"/>
        </w:rPr>
        <w:lastRenderedPageBreak/>
        <w:t xml:space="preserve">I. </w:t>
      </w:r>
      <w:r w:rsidRPr="00383CC1">
        <w:rPr>
          <w:rStyle w:val="Emphasis"/>
          <w:rFonts w:ascii="Sylfaen" w:hAnsi="Sylfaen"/>
          <w:b/>
          <w:i w:val="0"/>
          <w:color w:val="002060"/>
          <w:sz w:val="20"/>
          <w:szCs w:val="20"/>
          <w:lang w:val="ka-GE"/>
        </w:rPr>
        <w:t>ზოგადი ინფორმაცია</w:t>
      </w:r>
    </w:p>
    <w:p w14:paraId="10C3F038" w14:textId="77777777" w:rsidR="00C5566C" w:rsidRPr="00383CC1" w:rsidRDefault="00C5566C" w:rsidP="00C5566C">
      <w:pPr>
        <w:rPr>
          <w:rFonts w:ascii="Sylfaen" w:hAnsi="Sylfaen"/>
          <w:i/>
          <w:iCs/>
          <w:color w:val="002060"/>
          <w:sz w:val="20"/>
          <w:szCs w:val="20"/>
          <w:lang w:val="ka-GE"/>
        </w:rPr>
      </w:pPr>
    </w:p>
    <w:p w14:paraId="47E34EB6" w14:textId="77777777" w:rsidR="00FF1C48" w:rsidRPr="00383CC1" w:rsidRDefault="00FF1C48" w:rsidP="00583804">
      <w:pPr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tbl>
      <w:tblPr>
        <w:tblW w:w="125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3"/>
        <w:gridCol w:w="5760"/>
      </w:tblGrid>
      <w:tr w:rsidR="001942D2" w:rsidRPr="00383CC1" w14:paraId="644A08B2" w14:textId="77777777" w:rsidTr="005E6299">
        <w:trPr>
          <w:trHeight w:val="323"/>
        </w:trPr>
        <w:tc>
          <w:tcPr>
            <w:tcW w:w="12533" w:type="dxa"/>
            <w:gridSpan w:val="2"/>
            <w:shd w:val="clear" w:color="auto" w:fill="8EAADB" w:themeFill="accent1" w:themeFillTint="99"/>
          </w:tcPr>
          <w:p w14:paraId="764F890F" w14:textId="77777777" w:rsidR="00FF1C48" w:rsidRPr="00383CC1" w:rsidRDefault="00FF1C48" w:rsidP="005E6299">
            <w:pPr>
              <w:numPr>
                <w:ilvl w:val="0"/>
                <w:numId w:val="25"/>
              </w:numPr>
              <w:ind w:left="360" w:hanging="36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ინფორმაცია დაწესებულების შესახებ</w:t>
            </w:r>
          </w:p>
        </w:tc>
      </w:tr>
      <w:tr w:rsidR="001942D2" w:rsidRPr="00383CC1" w14:paraId="69461FB3" w14:textId="77777777" w:rsidTr="00DD64AF">
        <w:tc>
          <w:tcPr>
            <w:tcW w:w="6773" w:type="dxa"/>
            <w:shd w:val="clear" w:color="auto" w:fill="auto"/>
            <w:vAlign w:val="center"/>
          </w:tcPr>
          <w:p w14:paraId="073C856F" w14:textId="77777777" w:rsidR="00091AB2" w:rsidRPr="00383CC1" w:rsidRDefault="00091AB2" w:rsidP="00091AB2">
            <w:pPr>
              <w:rPr>
                <w:rFonts w:ascii="Sylfaen" w:eastAsia="Times New Roman" w:hAnsi="Sylfaen" w:cs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eastAsia="Times New Roman" w:hAnsi="Sylfaen" w:cs="Sylfaen"/>
                <w:color w:val="002060"/>
                <w:sz w:val="20"/>
                <w:szCs w:val="20"/>
                <w:lang w:val="ka-GE"/>
              </w:rPr>
              <w:t>დაწესებულების სახელწოდება</w:t>
            </w:r>
          </w:p>
        </w:tc>
        <w:tc>
          <w:tcPr>
            <w:tcW w:w="5760" w:type="dxa"/>
          </w:tcPr>
          <w:p w14:paraId="37D7B4F6" w14:textId="77777777" w:rsidR="00091AB2" w:rsidRPr="00383CC1" w:rsidRDefault="00091AB2" w:rsidP="00091AB2">
            <w:pPr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585EF7CD" w14:textId="77777777" w:rsidTr="00DD64AF">
        <w:tc>
          <w:tcPr>
            <w:tcW w:w="6773" w:type="dxa"/>
            <w:shd w:val="clear" w:color="auto" w:fill="auto"/>
            <w:vAlign w:val="center"/>
          </w:tcPr>
          <w:p w14:paraId="423B0A2B" w14:textId="77777777" w:rsidR="00091AB2" w:rsidRPr="00383CC1" w:rsidRDefault="00091AB2" w:rsidP="00091AB2">
            <w:pPr>
              <w:rPr>
                <w:rFonts w:ascii="Sylfaen" w:eastAsia="Times New Roman" w:hAnsi="Sylfaen" w:cs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eastAsia="Times New Roman" w:hAnsi="Sylfaen" w:cs="Sylfaen"/>
                <w:color w:val="002060"/>
                <w:sz w:val="20"/>
                <w:szCs w:val="20"/>
                <w:lang w:val="ka-GE"/>
              </w:rPr>
              <w:t>ორგანიზაციულ-სამართლებრივი ფორმა</w:t>
            </w:r>
          </w:p>
        </w:tc>
        <w:tc>
          <w:tcPr>
            <w:tcW w:w="5760" w:type="dxa"/>
          </w:tcPr>
          <w:p w14:paraId="6E01DBED" w14:textId="77777777" w:rsidR="00091AB2" w:rsidRPr="00383CC1" w:rsidRDefault="00091AB2" w:rsidP="00091AB2">
            <w:pPr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212CC9B1" w14:textId="77777777" w:rsidTr="00DD64AF">
        <w:tc>
          <w:tcPr>
            <w:tcW w:w="6773" w:type="dxa"/>
            <w:shd w:val="clear" w:color="auto" w:fill="auto"/>
            <w:vAlign w:val="center"/>
          </w:tcPr>
          <w:p w14:paraId="4E55521B" w14:textId="77777777" w:rsidR="00091AB2" w:rsidRPr="00383CC1" w:rsidRDefault="00091AB2" w:rsidP="00091AB2">
            <w:pPr>
              <w:rPr>
                <w:rFonts w:ascii="Sylfaen" w:eastAsia="Times New Roman" w:hAnsi="Sylfaen" w:cs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eastAsia="Times New Roman" w:hAnsi="Sylfaen" w:cs="Sylfaen"/>
                <w:color w:val="002060"/>
                <w:sz w:val="20"/>
                <w:szCs w:val="20"/>
                <w:lang w:val="ka-GE"/>
              </w:rPr>
              <w:t>სახე  (პროფესიული საგანმანათლებლო დაწესებულება/კოლეჯი, უმაღლესი საგანმანათლებლო დაწესებულება, ზოგადსაგანმანათლებლო დაწესებულება)</w:t>
            </w:r>
          </w:p>
        </w:tc>
        <w:tc>
          <w:tcPr>
            <w:tcW w:w="5760" w:type="dxa"/>
          </w:tcPr>
          <w:p w14:paraId="3A3BBF75" w14:textId="77777777" w:rsidR="00091AB2" w:rsidRPr="00383CC1" w:rsidRDefault="00091AB2" w:rsidP="00091AB2">
            <w:pPr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7D0C0213" w14:textId="77777777" w:rsidTr="00DD64AF">
        <w:tc>
          <w:tcPr>
            <w:tcW w:w="6773" w:type="dxa"/>
            <w:shd w:val="clear" w:color="auto" w:fill="auto"/>
            <w:vAlign w:val="center"/>
          </w:tcPr>
          <w:p w14:paraId="4E424B24" w14:textId="77777777" w:rsidR="00091AB2" w:rsidRPr="00383CC1" w:rsidRDefault="00091AB2" w:rsidP="00091AB2">
            <w:pPr>
              <w:rPr>
                <w:rFonts w:ascii="Sylfaen" w:eastAsia="Times New Roman" w:hAnsi="Sylfaen" w:cs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eastAsia="Times New Roman" w:hAnsi="Sylfaen" w:cs="Sylfaen"/>
                <w:color w:val="002060"/>
                <w:sz w:val="20"/>
                <w:szCs w:val="20"/>
                <w:lang w:val="ka-GE"/>
              </w:rPr>
              <w:t>საიდენტიფიკაციო კოდი</w:t>
            </w:r>
          </w:p>
        </w:tc>
        <w:tc>
          <w:tcPr>
            <w:tcW w:w="5760" w:type="dxa"/>
          </w:tcPr>
          <w:p w14:paraId="604974A0" w14:textId="77777777" w:rsidR="00091AB2" w:rsidRPr="00383CC1" w:rsidRDefault="00091AB2" w:rsidP="00091AB2">
            <w:pPr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52F836AB" w14:textId="77777777" w:rsidTr="00DD64AF">
        <w:tc>
          <w:tcPr>
            <w:tcW w:w="6773" w:type="dxa"/>
            <w:shd w:val="clear" w:color="auto" w:fill="auto"/>
            <w:vAlign w:val="center"/>
          </w:tcPr>
          <w:p w14:paraId="50B89EF1" w14:textId="6C002B6C" w:rsidR="00091AB2" w:rsidRPr="00383CC1" w:rsidRDefault="00091AB2" w:rsidP="00091AB2">
            <w:pPr>
              <w:rPr>
                <w:rFonts w:ascii="Sylfaen" w:eastAsia="Times New Roman" w:hAnsi="Sylfaen" w:cs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 w:cs="Sylfaen"/>
                <w:color w:val="002060"/>
                <w:sz w:val="20"/>
                <w:szCs w:val="20"/>
              </w:rPr>
              <w:t>ავტორიზაციის შესახებ გადაწყვეტილების მიღების თარიღი</w:t>
            </w:r>
            <w:r w:rsidRPr="00383CC1">
              <w:rPr>
                <w:rStyle w:val="FootnoteReference"/>
                <w:rFonts w:ascii="Sylfaen" w:hAnsi="Sylfaen" w:cs="Sylfaen"/>
                <w:color w:val="002060"/>
                <w:sz w:val="20"/>
                <w:szCs w:val="20"/>
              </w:rPr>
              <w:footnoteReference w:id="1"/>
            </w:r>
            <w:r w:rsidR="003266D5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 xml:space="preserve">, </w:t>
            </w:r>
            <w:r w:rsidR="003266D5">
              <w:rPr>
                <w:rFonts w:ascii="Sylfaen" w:eastAsia="Arial Unicode MS" w:hAnsi="Sylfaen" w:cs="Arial Unicode MS"/>
                <w:color w:val="002060"/>
                <w:sz w:val="20"/>
                <w:szCs w:val="20"/>
              </w:rPr>
              <w:t>გადაწყვეტილების ძალაში შესვლის თარიღი, გადაწყვეტილების ნომერი</w:t>
            </w:r>
          </w:p>
        </w:tc>
        <w:tc>
          <w:tcPr>
            <w:tcW w:w="5760" w:type="dxa"/>
          </w:tcPr>
          <w:p w14:paraId="55B6701F" w14:textId="77777777" w:rsidR="00091AB2" w:rsidRPr="00383CC1" w:rsidRDefault="00091AB2" w:rsidP="00091AB2">
            <w:pPr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315C1B97" w14:textId="77777777" w:rsidTr="00DD64AF">
        <w:trPr>
          <w:trHeight w:val="686"/>
        </w:trPr>
        <w:tc>
          <w:tcPr>
            <w:tcW w:w="6773" w:type="dxa"/>
            <w:shd w:val="clear" w:color="auto" w:fill="auto"/>
            <w:vAlign w:val="center"/>
          </w:tcPr>
          <w:p w14:paraId="17561D0F" w14:textId="77777777" w:rsidR="00091AB2" w:rsidRPr="00383CC1" w:rsidRDefault="00091AB2" w:rsidP="00091AB2">
            <w:pPr>
              <w:pStyle w:val="ListParagraph"/>
              <w:spacing w:after="0" w:line="240" w:lineRule="auto"/>
              <w:ind w:left="0"/>
              <w:rPr>
                <w:color w:val="002060"/>
                <w:sz w:val="20"/>
                <w:szCs w:val="20"/>
              </w:rPr>
            </w:pPr>
            <w:r w:rsidRPr="00383CC1">
              <w:rPr>
                <w:rFonts w:cs="Sylfaen"/>
                <w:color w:val="002060"/>
                <w:sz w:val="20"/>
                <w:szCs w:val="20"/>
              </w:rPr>
              <w:t>ავტორიზაციის ვადის გასვლის თარიღი</w:t>
            </w:r>
          </w:p>
        </w:tc>
        <w:tc>
          <w:tcPr>
            <w:tcW w:w="5760" w:type="dxa"/>
          </w:tcPr>
          <w:p w14:paraId="5DA5813E" w14:textId="77777777" w:rsidR="00091AB2" w:rsidRPr="00383CC1" w:rsidRDefault="00091AB2" w:rsidP="00091AB2">
            <w:pPr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</w:tc>
      </w:tr>
    </w:tbl>
    <w:p w14:paraId="359B3132" w14:textId="77777777" w:rsidR="00FF1C48" w:rsidRPr="00383CC1" w:rsidRDefault="00FF1C48" w:rsidP="00FF1C48">
      <w:pPr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1DBB0DA1" w14:textId="77777777" w:rsidR="00CC0F24" w:rsidRPr="00383CC1" w:rsidRDefault="00CC0F24" w:rsidP="00FF1C48">
      <w:pPr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8"/>
      </w:tblGrid>
      <w:tr w:rsidR="001942D2" w:rsidRPr="00383CC1" w14:paraId="130449C6" w14:textId="77777777" w:rsidTr="005E6299">
        <w:trPr>
          <w:trHeight w:val="395"/>
        </w:trPr>
        <w:tc>
          <w:tcPr>
            <w:tcW w:w="12528" w:type="dxa"/>
            <w:shd w:val="clear" w:color="auto" w:fill="8EAADB" w:themeFill="accent1" w:themeFillTint="99"/>
          </w:tcPr>
          <w:p w14:paraId="2C069163" w14:textId="59202DB4" w:rsidR="00FF1C48" w:rsidRPr="00383CC1" w:rsidRDefault="00FF1C48" w:rsidP="005E6299">
            <w:pPr>
              <w:numPr>
                <w:ilvl w:val="0"/>
                <w:numId w:val="25"/>
              </w:numPr>
              <w:ind w:left="270" w:hanging="270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ინფორმაცია საგანმანათლებლო პროგრამის შესახებ, რომლსაც შეეხება ადგილის/ფართის ცვლილება </w:t>
            </w:r>
          </w:p>
        </w:tc>
      </w:tr>
    </w:tbl>
    <w:p w14:paraId="268EFD5C" w14:textId="77777777" w:rsidR="00091AB2" w:rsidRPr="00383CC1" w:rsidRDefault="00091AB2" w:rsidP="00583804">
      <w:pPr>
        <w:jc w:val="both"/>
        <w:rPr>
          <w:rFonts w:ascii="Sylfaen" w:hAnsi="Sylfaen"/>
          <w:b/>
          <w:i/>
          <w:color w:val="002060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5940"/>
      </w:tblGrid>
      <w:tr w:rsidR="001942D2" w:rsidRPr="00383CC1" w14:paraId="25654528" w14:textId="77777777" w:rsidTr="00DD64AF">
        <w:tc>
          <w:tcPr>
            <w:tcW w:w="6588" w:type="dxa"/>
          </w:tcPr>
          <w:p w14:paraId="569A7063" w14:textId="77777777" w:rsidR="00895F14" w:rsidRPr="00383CC1" w:rsidRDefault="00895F14" w:rsidP="00895F14">
            <w:pPr>
              <w:pStyle w:val="ListParagraph"/>
              <w:spacing w:after="0" w:line="240" w:lineRule="auto"/>
              <w:ind w:left="0"/>
              <w:rPr>
                <w:color w:val="002060"/>
                <w:sz w:val="20"/>
                <w:szCs w:val="20"/>
              </w:rPr>
            </w:pPr>
            <w:r w:rsidRPr="00383CC1">
              <w:rPr>
                <w:color w:val="002060"/>
                <w:sz w:val="20"/>
                <w:szCs w:val="20"/>
              </w:rPr>
              <w:t>პროგრამის სახელწოდება</w:t>
            </w:r>
          </w:p>
        </w:tc>
        <w:tc>
          <w:tcPr>
            <w:tcW w:w="5940" w:type="dxa"/>
          </w:tcPr>
          <w:p w14:paraId="7DD6681E" w14:textId="77777777" w:rsidR="00895F14" w:rsidRPr="00383CC1" w:rsidRDefault="00895F14" w:rsidP="00895F1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1BA833BB" w14:textId="77777777" w:rsidTr="00DD64AF">
        <w:tc>
          <w:tcPr>
            <w:tcW w:w="6588" w:type="dxa"/>
          </w:tcPr>
          <w:p w14:paraId="391AC58E" w14:textId="77777777" w:rsidR="00071BB1" w:rsidRPr="00383CC1" w:rsidRDefault="00071BB1" w:rsidP="00895F14">
            <w:pPr>
              <w:pStyle w:val="ListParagraph"/>
              <w:spacing w:after="0" w:line="240" w:lineRule="auto"/>
              <w:ind w:left="0"/>
              <w:rPr>
                <w:color w:val="002060"/>
                <w:sz w:val="20"/>
                <w:szCs w:val="20"/>
              </w:rPr>
            </w:pPr>
            <w:r w:rsidRPr="00383CC1">
              <w:rPr>
                <w:color w:val="002060"/>
                <w:sz w:val="20"/>
                <w:szCs w:val="20"/>
              </w:rPr>
              <w:t>პროფესიული განათლების დონე</w:t>
            </w:r>
          </w:p>
        </w:tc>
        <w:tc>
          <w:tcPr>
            <w:tcW w:w="5940" w:type="dxa"/>
          </w:tcPr>
          <w:p w14:paraId="5319B100" w14:textId="77777777" w:rsidR="00071BB1" w:rsidRPr="00383CC1" w:rsidRDefault="00071BB1" w:rsidP="00895F1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0D48D8AE" w14:textId="77777777" w:rsidTr="00DD64AF">
        <w:tc>
          <w:tcPr>
            <w:tcW w:w="6588" w:type="dxa"/>
          </w:tcPr>
          <w:p w14:paraId="1ED54189" w14:textId="77777777" w:rsidR="00895F14" w:rsidRPr="00383CC1" w:rsidRDefault="00895F14" w:rsidP="00895F14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მისანიჭებელი კვალიფიკაცია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763FEBE0" w14:textId="77777777" w:rsidR="00895F14" w:rsidRPr="00383CC1" w:rsidRDefault="00895F14" w:rsidP="00895F1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32719DCF" w14:textId="77777777" w:rsidTr="00DD64AF">
        <w:tc>
          <w:tcPr>
            <w:tcW w:w="6588" w:type="dxa"/>
          </w:tcPr>
          <w:p w14:paraId="3EAD38B1" w14:textId="19CB0306" w:rsidR="00895F14" w:rsidRPr="00383CC1" w:rsidRDefault="00895F14" w:rsidP="00895F14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სწავლის 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დეტალური 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სფეროს კოდი </w:t>
            </w:r>
          </w:p>
        </w:tc>
        <w:tc>
          <w:tcPr>
            <w:tcW w:w="5940" w:type="dxa"/>
          </w:tcPr>
          <w:p w14:paraId="1664C1F5" w14:textId="77777777" w:rsidR="00895F14" w:rsidRPr="00383CC1" w:rsidRDefault="00895F14" w:rsidP="00895F1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4973556D" w14:textId="77777777" w:rsidTr="00DD64AF">
        <w:tc>
          <w:tcPr>
            <w:tcW w:w="6588" w:type="dxa"/>
          </w:tcPr>
          <w:p w14:paraId="4BBFE4D1" w14:textId="562128FF" w:rsidR="00071BB1" w:rsidRPr="00383CC1" w:rsidRDefault="00071BB1" w:rsidP="00895F14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პროგრამის </w:t>
            </w:r>
            <w:r w:rsidR="00C84B2B"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სწავლები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ს ფორმა (დუალური</w:t>
            </w:r>
            <w:r w:rsidR="00C84B2B"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/კოოპერაციული/იმიტირებულ გარემოში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)</w:t>
            </w:r>
          </w:p>
        </w:tc>
        <w:tc>
          <w:tcPr>
            <w:tcW w:w="5940" w:type="dxa"/>
          </w:tcPr>
          <w:p w14:paraId="1BB9FEDE" w14:textId="77777777" w:rsidR="00071BB1" w:rsidRPr="00383CC1" w:rsidRDefault="00071BB1" w:rsidP="00895F1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040BE14A" w14:textId="77777777" w:rsidTr="00DD64AF">
        <w:tc>
          <w:tcPr>
            <w:tcW w:w="6588" w:type="dxa"/>
          </w:tcPr>
          <w:p w14:paraId="68A11B13" w14:textId="77777777" w:rsidR="0076239A" w:rsidRPr="00383CC1" w:rsidRDefault="0076239A" w:rsidP="0076239A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პროგრამის განხორციელების  ადგილის/ფართის მისამართი/ები (ქალაქის, დაბის/სოფლის, და ქუჩის და სხვ. მითითებით, საჯარო რეესტრის მონაცემების მიხედვით) ავტორიზაციის საბჭოს გადაწყვეტილების შესაბამისად</w:t>
            </w:r>
          </w:p>
        </w:tc>
        <w:tc>
          <w:tcPr>
            <w:tcW w:w="5940" w:type="dxa"/>
          </w:tcPr>
          <w:p w14:paraId="07989800" w14:textId="77777777" w:rsidR="0076239A" w:rsidRPr="00383CC1" w:rsidRDefault="0076239A" w:rsidP="00895F14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3DE3828E" w14:textId="77777777" w:rsidTr="00DD64AF">
        <w:tc>
          <w:tcPr>
            <w:tcW w:w="6588" w:type="dxa"/>
          </w:tcPr>
          <w:p w14:paraId="591E5FFA" w14:textId="38712947" w:rsidR="002A18E1" w:rsidRPr="00383CC1" w:rsidRDefault="002A18E1" w:rsidP="002A18E1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პროგრამის განხორციელების შესახებ ავტორიზაციის საბჭოს 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lastRenderedPageBreak/>
              <w:t>გადაწყვეტილების მიღების თარიღი  და გადაწყვეტილების ნომერი</w:t>
            </w:r>
          </w:p>
        </w:tc>
        <w:tc>
          <w:tcPr>
            <w:tcW w:w="5940" w:type="dxa"/>
          </w:tcPr>
          <w:p w14:paraId="7D54EBB5" w14:textId="77777777" w:rsidR="002A18E1" w:rsidRPr="00383CC1" w:rsidRDefault="002A18E1" w:rsidP="002A18E1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47638968" w14:textId="77777777" w:rsidTr="00DD64AF">
        <w:tc>
          <w:tcPr>
            <w:tcW w:w="6588" w:type="dxa"/>
          </w:tcPr>
          <w:p w14:paraId="56CE8A94" w14:textId="77777777" w:rsidR="002A18E1" w:rsidRPr="00383CC1" w:rsidRDefault="002A18E1" w:rsidP="002A18E1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პროგრამის განხორციელების  შეცვლილი ადგილის/ფართის მისამართი/ები (ქალაქის, დაბის/სოფლის, და ქუჩის და სხვ. მითითებით, საჯარო რეესტრის მონაცემების მიხედვით)</w:t>
            </w:r>
            <w:r w:rsidRPr="00383CC1">
              <w:rPr>
                <w:rStyle w:val="FootnoteReference"/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footnoteReference w:id="2"/>
            </w:r>
          </w:p>
        </w:tc>
        <w:tc>
          <w:tcPr>
            <w:tcW w:w="5940" w:type="dxa"/>
          </w:tcPr>
          <w:p w14:paraId="4CA74088" w14:textId="77777777" w:rsidR="002A18E1" w:rsidRPr="00383CC1" w:rsidRDefault="002A18E1" w:rsidP="002A18E1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2A18E1" w:rsidRPr="00383CC1" w14:paraId="0B582C65" w14:textId="77777777" w:rsidTr="00FB0F75">
        <w:tc>
          <w:tcPr>
            <w:tcW w:w="6588" w:type="dxa"/>
          </w:tcPr>
          <w:p w14:paraId="7EF409FA" w14:textId="2BE50C65" w:rsidR="002A18E1" w:rsidRPr="00383CC1" w:rsidRDefault="000F3BEF" w:rsidP="002A18E1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/>
                  <w:color w:val="002060"/>
                  <w:sz w:val="20"/>
                  <w:szCs w:val="20"/>
                </w:rPr>
                <w:tag w:val="goog_rdk_23"/>
                <w:id w:val="-1226841610"/>
              </w:sdtPr>
              <w:sdtEndPr/>
              <w:sdtContent>
                <w:r w:rsidR="002A18E1" w:rsidRPr="00383CC1">
                  <w:rPr>
                    <w:rFonts w:ascii="Sylfaen" w:eastAsia="Arial Unicode MS" w:hAnsi="Sylfaen" w:cs="Arial Unicode MS"/>
                    <w:color w:val="002060"/>
                    <w:sz w:val="20"/>
                    <w:szCs w:val="20"/>
                  </w:rPr>
                  <w:t>პროგრამაზე პროფესიულ სტუდენტთა</w:t>
                </w:r>
              </w:sdtContent>
            </w:sdt>
            <w:sdt>
              <w:sdtPr>
                <w:rPr>
                  <w:rFonts w:ascii="Sylfaen" w:hAnsi="Sylfaen"/>
                  <w:color w:val="002060"/>
                  <w:sz w:val="20"/>
                  <w:szCs w:val="20"/>
                </w:rPr>
                <w:tag w:val="goog_rdk_22"/>
                <w:id w:val="-1738773624"/>
              </w:sdtPr>
              <w:sdtEndPr/>
              <w:sdtContent/>
            </w:sdt>
            <w:sdt>
              <w:sdtPr>
                <w:rPr>
                  <w:rFonts w:ascii="Sylfaen" w:hAnsi="Sylfaen"/>
                  <w:color w:val="002060"/>
                  <w:sz w:val="20"/>
                  <w:szCs w:val="20"/>
                </w:rPr>
                <w:tag w:val="goog_rdk_24"/>
                <w:id w:val="-1665850709"/>
              </w:sdtPr>
              <w:sdtEndPr/>
              <w:sdtContent>
                <w:r w:rsidR="002A18E1" w:rsidRPr="00383CC1">
                  <w:rPr>
                    <w:rFonts w:ascii="Sylfaen" w:eastAsia="Arial Unicode MS" w:hAnsi="Sylfaen" w:cs="Arial Unicode MS"/>
                    <w:color w:val="002060"/>
                    <w:sz w:val="20"/>
                    <w:szCs w:val="20"/>
                  </w:rPr>
                  <w:t xml:space="preserve"> ზღვრული რაოდენობა</w:t>
                </w:r>
              </w:sdtContent>
            </w:sdt>
            <w:r w:rsidR="002A18E1" w:rsidRPr="00383CC1">
              <w:rPr>
                <w:rFonts w:ascii="Sylfaen" w:eastAsia="Merriweather" w:hAnsi="Sylfaen" w:cs="Merriweather"/>
                <w:color w:val="002060"/>
                <w:sz w:val="20"/>
                <w:szCs w:val="20"/>
              </w:rPr>
              <w:t>,</w:t>
            </w:r>
            <w:sdt>
              <w:sdtPr>
                <w:rPr>
                  <w:rFonts w:ascii="Sylfaen" w:hAnsi="Sylfaen"/>
                  <w:color w:val="002060"/>
                  <w:sz w:val="20"/>
                  <w:szCs w:val="20"/>
                </w:rPr>
                <w:tag w:val="goog_rdk_25"/>
                <w:id w:val="201601125"/>
              </w:sdtPr>
              <w:sdtEndPr/>
              <w:sdtContent>
                <w:r w:rsidR="002A18E1" w:rsidRPr="00383CC1">
                  <w:rPr>
                    <w:rFonts w:ascii="Sylfaen" w:eastAsia="Arial Unicode MS" w:hAnsi="Sylfaen" w:cs="Arial Unicode MS"/>
                    <w:color w:val="002060"/>
                    <w:sz w:val="20"/>
                    <w:szCs w:val="20"/>
                  </w:rPr>
                  <w:t xml:space="preserve"> მათ შორის ინტეგრირებული სასწავლო გეგმის</w:t>
                </w:r>
                <w:r w:rsidR="00C84B2B" w:rsidRPr="00383CC1">
                  <w:rPr>
                    <w:rFonts w:ascii="Sylfaen" w:eastAsia="Arial Unicode MS" w:hAnsi="Sylfaen" w:cs="Arial Unicode MS"/>
                    <w:color w:val="002060"/>
                    <w:sz w:val="20"/>
                    <w:szCs w:val="20"/>
                    <w:lang w:val="ka-GE"/>
                  </w:rPr>
                  <w:t>ა (არსებობის შემთხვევაში</w:t>
                </w:r>
                <w:r w:rsidR="002A18E1" w:rsidRPr="00383CC1">
                  <w:rPr>
                    <w:rFonts w:ascii="Sylfaen" w:eastAsia="Arial Unicode MS" w:hAnsi="Sylfaen" w:cs="Arial Unicode MS"/>
                    <w:color w:val="002060"/>
                    <w:sz w:val="20"/>
                    <w:szCs w:val="20"/>
                  </w:rPr>
                  <w:t xml:space="preserve"> და </w:t>
                </w:r>
                <w:r w:rsidR="00C84B2B" w:rsidRPr="00383CC1">
                  <w:rPr>
                    <w:rFonts w:ascii="Sylfaen" w:eastAsia="Arial Unicode MS" w:hAnsi="Sylfaen" w:cs="Arial Unicode MS"/>
                    <w:color w:val="002060"/>
                    <w:sz w:val="20"/>
                    <w:szCs w:val="20"/>
                    <w:lang w:val="ka-GE"/>
                  </w:rPr>
                  <w:t xml:space="preserve">სწავლების </w:t>
                </w:r>
                <w:r w:rsidR="002A18E1" w:rsidRPr="00383CC1">
                  <w:rPr>
                    <w:rFonts w:ascii="Sylfaen" w:eastAsia="Arial Unicode MS" w:hAnsi="Sylfaen" w:cs="Arial Unicode MS"/>
                    <w:color w:val="002060"/>
                    <w:sz w:val="20"/>
                    <w:szCs w:val="20"/>
                  </w:rPr>
                  <w:t>ფორმის მიხედვით ავტორიზაციის საბჭოს გადაწყვეტილების შესაბამისად</w:t>
                </w:r>
              </w:sdtContent>
            </w:sdt>
          </w:p>
        </w:tc>
        <w:tc>
          <w:tcPr>
            <w:tcW w:w="5940" w:type="dxa"/>
          </w:tcPr>
          <w:p w14:paraId="732FC9A8" w14:textId="77777777" w:rsidR="002A18E1" w:rsidRPr="00383CC1" w:rsidRDefault="002A18E1" w:rsidP="002A18E1">
            <w:pPr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</w:tbl>
    <w:p w14:paraId="50ABC3A1" w14:textId="77777777" w:rsidR="00DD64AF" w:rsidRPr="00383CC1" w:rsidRDefault="00DD64AF" w:rsidP="003F60D0">
      <w:pPr>
        <w:rPr>
          <w:rFonts w:ascii="Sylfaen" w:hAnsi="Sylfaen"/>
          <w:b/>
          <w:i/>
          <w:color w:val="002060"/>
          <w:sz w:val="20"/>
          <w:szCs w:val="20"/>
          <w:lang w:val="ka-GE"/>
        </w:rPr>
      </w:pPr>
    </w:p>
    <w:p w14:paraId="687CE661" w14:textId="77777777" w:rsidR="0054502F" w:rsidRPr="00383CC1" w:rsidRDefault="0054502F" w:rsidP="003F60D0">
      <w:pPr>
        <w:rPr>
          <w:rFonts w:ascii="Sylfaen" w:hAnsi="Sylfaen"/>
          <w:b/>
          <w:i/>
          <w:color w:val="002060"/>
          <w:sz w:val="20"/>
          <w:szCs w:val="20"/>
          <w:lang w:val="ka-GE"/>
        </w:rPr>
      </w:pPr>
    </w:p>
    <w:p w14:paraId="1A9F10D9" w14:textId="77777777" w:rsidR="00155804" w:rsidRPr="00383CC1" w:rsidRDefault="00155804" w:rsidP="003F60D0">
      <w:pPr>
        <w:rPr>
          <w:rFonts w:ascii="Sylfaen" w:hAnsi="Sylfaen"/>
          <w:b/>
          <w:i/>
          <w:color w:val="002060"/>
          <w:sz w:val="20"/>
          <w:szCs w:val="20"/>
          <w:lang w:val="ka-GE"/>
        </w:rPr>
      </w:pPr>
    </w:p>
    <w:p w14:paraId="6356271A" w14:textId="77777777" w:rsidR="00895F14" w:rsidRPr="00383CC1" w:rsidRDefault="00E643DA" w:rsidP="003F60D0">
      <w:pPr>
        <w:rPr>
          <w:rFonts w:ascii="Sylfaen" w:hAnsi="Sylfaen"/>
          <w:b/>
          <w:iCs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b/>
          <w:iCs/>
          <w:color w:val="002060"/>
          <w:sz w:val="20"/>
          <w:szCs w:val="20"/>
          <w:lang w:val="ka-GE"/>
        </w:rPr>
        <w:t xml:space="preserve">3. </w:t>
      </w:r>
      <w:r w:rsidR="00423308" w:rsidRPr="00383CC1">
        <w:rPr>
          <w:rFonts w:ascii="Sylfaen" w:hAnsi="Sylfaen"/>
          <w:b/>
          <w:iCs/>
          <w:color w:val="002060"/>
          <w:sz w:val="20"/>
          <w:szCs w:val="20"/>
          <w:lang w:val="ka-GE"/>
        </w:rPr>
        <w:t xml:space="preserve">მონიშნეთ ადგილის/ფართის ცვლილების </w:t>
      </w:r>
      <w:r w:rsidR="00872E80" w:rsidRPr="00383CC1">
        <w:rPr>
          <w:rFonts w:ascii="Sylfaen" w:hAnsi="Sylfaen"/>
          <w:b/>
          <w:iCs/>
          <w:color w:val="002060"/>
          <w:sz w:val="20"/>
          <w:szCs w:val="20"/>
          <w:lang w:val="ka-GE"/>
        </w:rPr>
        <w:t>სახე</w:t>
      </w:r>
    </w:p>
    <w:p w14:paraId="7B26FB37" w14:textId="77777777" w:rsidR="00155804" w:rsidRPr="00383CC1" w:rsidRDefault="00155804" w:rsidP="003F60D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34BDE416" w14:textId="3388ED9D" w:rsidR="00DB06D2" w:rsidRDefault="000F3BEF" w:rsidP="003F60D0">
      <w:pPr>
        <w:rPr>
          <w:rFonts w:ascii="Sylfaen" w:hAnsi="Sylfaen"/>
          <w:color w:val="002060"/>
          <w:sz w:val="20"/>
          <w:szCs w:val="20"/>
          <w:lang w:val="ka-GE"/>
        </w:rPr>
      </w:pPr>
      <w:sdt>
        <w:sdtPr>
          <w:rPr>
            <w:rFonts w:ascii="Sylfaen" w:hAnsi="Sylfaen"/>
            <w:color w:val="002060"/>
            <w:sz w:val="20"/>
            <w:szCs w:val="20"/>
            <w:lang w:val="ka-GE"/>
          </w:rPr>
          <w:id w:val="-38695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D2">
            <w:rPr>
              <w:rFonts w:ascii="MS Gothic" w:eastAsia="MS Gothic" w:hAnsi="MS Gothic" w:hint="eastAsia"/>
              <w:color w:val="002060"/>
              <w:sz w:val="20"/>
              <w:szCs w:val="20"/>
              <w:lang w:val="ka-GE"/>
            </w:rPr>
            <w:t>☐</w:t>
          </w:r>
        </w:sdtContent>
      </w:sdt>
      <w:r w:rsidR="00191DE4" w:rsidRPr="00383CC1">
        <w:rPr>
          <w:rFonts w:ascii="Sylfaen" w:hAnsi="Sylfaen"/>
          <w:color w:val="002060"/>
          <w:sz w:val="20"/>
          <w:szCs w:val="20"/>
          <w:lang w:val="ka-GE"/>
        </w:rPr>
        <w:t>ადგილის/</w:t>
      </w:r>
      <w:r w:rsidR="00D2598A" w:rsidRPr="00383CC1">
        <w:rPr>
          <w:rFonts w:ascii="Sylfaen" w:hAnsi="Sylfaen"/>
          <w:color w:val="002060"/>
          <w:sz w:val="20"/>
          <w:szCs w:val="20"/>
          <w:lang w:val="ka-GE"/>
        </w:rPr>
        <w:t>ფ</w:t>
      </w:r>
      <w:r w:rsidR="00423308" w:rsidRPr="00383CC1">
        <w:rPr>
          <w:rFonts w:ascii="Sylfaen" w:hAnsi="Sylfaen"/>
          <w:color w:val="002060"/>
          <w:sz w:val="20"/>
          <w:szCs w:val="20"/>
          <w:lang w:val="ka-GE"/>
        </w:rPr>
        <w:t>ართის</w:t>
      </w:r>
      <w:r w:rsidR="00191DE4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</w:t>
      </w:r>
      <w:r w:rsidR="0054502F" w:rsidRPr="00383CC1">
        <w:rPr>
          <w:rFonts w:ascii="Sylfaen" w:hAnsi="Sylfaen"/>
          <w:color w:val="002060"/>
          <w:sz w:val="20"/>
          <w:szCs w:val="20"/>
          <w:lang w:val="ka-GE"/>
        </w:rPr>
        <w:t>ცვლილება</w:t>
      </w:r>
      <w:r w:rsidR="00423308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იმავე მუნიციპალიტეტში</w:t>
      </w:r>
    </w:p>
    <w:p w14:paraId="5565E0D5" w14:textId="77777777" w:rsidR="00DB06D2" w:rsidRDefault="00DB06D2" w:rsidP="003F60D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218066F7" w14:textId="0C8ED547" w:rsidR="00423308" w:rsidRPr="00383CC1" w:rsidRDefault="000F3BEF" w:rsidP="003F60D0">
      <w:pPr>
        <w:rPr>
          <w:rFonts w:ascii="Sylfaen" w:hAnsi="Sylfaen"/>
          <w:color w:val="002060"/>
          <w:sz w:val="20"/>
          <w:szCs w:val="20"/>
          <w:lang w:val="ka-GE"/>
        </w:rPr>
      </w:pPr>
      <w:sdt>
        <w:sdtPr>
          <w:rPr>
            <w:rFonts w:ascii="Sylfaen" w:hAnsi="Sylfaen"/>
            <w:color w:val="002060"/>
            <w:sz w:val="20"/>
            <w:szCs w:val="20"/>
            <w:lang w:val="ka-GE"/>
          </w:rPr>
          <w:id w:val="-56871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D2">
            <w:rPr>
              <w:rFonts w:ascii="MS Gothic" w:eastAsia="MS Gothic" w:hAnsi="MS Gothic" w:hint="eastAsia"/>
              <w:color w:val="002060"/>
              <w:sz w:val="20"/>
              <w:szCs w:val="20"/>
              <w:lang w:val="ka-GE"/>
            </w:rPr>
            <w:t>☐</w:t>
          </w:r>
        </w:sdtContent>
      </w:sdt>
      <w:r w:rsidR="00DB06D2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ადგილის/ფართის ცვლილება იმავე მუნიციპალიტეტში</w:t>
      </w:r>
      <w:r w:rsidR="00DB06D2">
        <w:rPr>
          <w:rFonts w:ascii="Sylfaen" w:hAnsi="Sylfaen"/>
          <w:color w:val="002060"/>
          <w:sz w:val="20"/>
          <w:szCs w:val="20"/>
        </w:rPr>
        <w:t xml:space="preserve"> </w:t>
      </w:r>
      <w:r w:rsidR="00DB06D2">
        <w:rPr>
          <w:rFonts w:ascii="Sylfaen" w:hAnsi="Sylfaen"/>
          <w:color w:val="002060"/>
          <w:sz w:val="20"/>
          <w:szCs w:val="20"/>
          <w:lang w:val="ka-GE"/>
        </w:rPr>
        <w:t>იმავე მისამართზე</w:t>
      </w:r>
      <w:r w:rsidR="00DB06D2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 </w:t>
      </w:r>
      <w:r w:rsidR="00D2598A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   </w:t>
      </w:r>
    </w:p>
    <w:p w14:paraId="55FAE07B" w14:textId="77777777" w:rsidR="00B01AEC" w:rsidRPr="00383CC1" w:rsidRDefault="00B01AEC" w:rsidP="003F60D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1482A4DB" w14:textId="680B26A8" w:rsidR="00423308" w:rsidRPr="00383CC1" w:rsidRDefault="000F3BEF" w:rsidP="00423308">
      <w:pPr>
        <w:rPr>
          <w:rFonts w:ascii="Sylfaen" w:hAnsi="Sylfaen"/>
          <w:b/>
          <w:color w:val="002060"/>
          <w:sz w:val="20"/>
          <w:szCs w:val="20"/>
          <w:lang w:val="ka-GE"/>
        </w:rPr>
      </w:pPr>
      <w:sdt>
        <w:sdtPr>
          <w:rPr>
            <w:rFonts w:ascii="Sylfaen" w:hAnsi="Sylfaen"/>
            <w:color w:val="002060"/>
            <w:sz w:val="20"/>
            <w:szCs w:val="20"/>
            <w:lang w:val="ka-GE"/>
          </w:rPr>
          <w:id w:val="5375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D2">
            <w:rPr>
              <w:rFonts w:ascii="MS Gothic" w:eastAsia="MS Gothic" w:hAnsi="MS Gothic" w:hint="eastAsia"/>
              <w:color w:val="002060"/>
              <w:sz w:val="20"/>
              <w:szCs w:val="20"/>
              <w:lang w:val="ka-GE"/>
            </w:rPr>
            <w:t>☐</w:t>
          </w:r>
        </w:sdtContent>
      </w:sdt>
      <w:r w:rsidR="00D2598A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</w:t>
      </w:r>
      <w:r w:rsidR="00191DE4" w:rsidRPr="00383CC1">
        <w:rPr>
          <w:rFonts w:ascii="Sylfaen" w:hAnsi="Sylfaen"/>
          <w:color w:val="002060"/>
          <w:sz w:val="20"/>
          <w:szCs w:val="20"/>
          <w:lang w:val="ka-GE"/>
        </w:rPr>
        <w:t>ადგილის/</w:t>
      </w:r>
      <w:r w:rsidR="00423308" w:rsidRPr="00383CC1">
        <w:rPr>
          <w:rFonts w:ascii="Sylfaen" w:hAnsi="Sylfaen"/>
          <w:color w:val="002060"/>
          <w:sz w:val="20"/>
          <w:szCs w:val="20"/>
          <w:lang w:val="ka-GE"/>
        </w:rPr>
        <w:t xml:space="preserve">ფართის </w:t>
      </w:r>
      <w:r w:rsidR="0054502F" w:rsidRPr="00383CC1">
        <w:rPr>
          <w:rFonts w:ascii="Sylfaen" w:hAnsi="Sylfaen"/>
          <w:color w:val="002060"/>
          <w:sz w:val="20"/>
          <w:szCs w:val="20"/>
          <w:lang w:val="ka-GE"/>
        </w:rPr>
        <w:t>ცვლილება</w:t>
      </w:r>
      <w:r w:rsidR="00423308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</w:t>
      </w:r>
      <w:r w:rsidR="00110854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</w:t>
      </w:r>
      <w:r w:rsidR="00423308" w:rsidRPr="00383CC1">
        <w:rPr>
          <w:rFonts w:ascii="Sylfaen" w:hAnsi="Sylfaen"/>
          <w:color w:val="002060"/>
          <w:sz w:val="20"/>
          <w:szCs w:val="20"/>
          <w:lang w:val="ka-GE"/>
        </w:rPr>
        <w:t xml:space="preserve">სხვა მუნიციპალიტეტში </w:t>
      </w:r>
      <w:r w:rsidR="00D2598A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</w:t>
      </w:r>
      <w:r w:rsidR="00D2598A" w:rsidRPr="00383CC1">
        <w:rPr>
          <w:rFonts w:ascii="Sylfaen" w:hAnsi="Sylfaen"/>
          <w:b/>
          <w:i/>
          <w:color w:val="002060"/>
          <w:sz w:val="20"/>
          <w:szCs w:val="20"/>
          <w:lang w:val="ka-GE"/>
        </w:rPr>
        <w:t>[მიუთითეთ მუნიციპალიტეტი</w:t>
      </w:r>
      <w:r w:rsidR="00D2598A" w:rsidRPr="00383CC1">
        <w:rPr>
          <w:rFonts w:ascii="Sylfaen" w:hAnsi="Sylfaen"/>
          <w:b/>
          <w:color w:val="002060"/>
          <w:sz w:val="20"/>
          <w:szCs w:val="20"/>
          <w:lang w:val="ka-GE"/>
        </w:rPr>
        <w:t xml:space="preserve"> ............................................................]</w:t>
      </w:r>
    </w:p>
    <w:p w14:paraId="72FB14B0" w14:textId="77777777" w:rsidR="00B01AEC" w:rsidRPr="00383CC1" w:rsidRDefault="00B01AEC" w:rsidP="00423308">
      <w:pPr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25558772" w14:textId="77777777" w:rsidR="00191DE4" w:rsidRPr="00383CC1" w:rsidRDefault="000F3BEF" w:rsidP="00191DE4">
      <w:pPr>
        <w:rPr>
          <w:rFonts w:ascii="Sylfaen" w:hAnsi="Sylfaen"/>
          <w:color w:val="002060"/>
          <w:sz w:val="20"/>
          <w:szCs w:val="20"/>
          <w:lang w:val="ka-GE"/>
        </w:rPr>
      </w:pPr>
      <w:sdt>
        <w:sdtPr>
          <w:rPr>
            <w:rFonts w:ascii="Sylfaen" w:hAnsi="Sylfaen"/>
            <w:color w:val="002060"/>
            <w:sz w:val="20"/>
            <w:szCs w:val="20"/>
            <w:lang w:val="ka-GE"/>
          </w:rPr>
          <w:id w:val="79256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DE4" w:rsidRPr="00383CC1">
            <w:rPr>
              <w:rFonts w:ascii="Segoe UI Symbol" w:eastAsia="MS Gothic" w:hAnsi="Segoe UI Symbol" w:cs="Segoe UI Symbol"/>
              <w:color w:val="002060"/>
              <w:sz w:val="20"/>
              <w:szCs w:val="20"/>
              <w:lang w:val="ka-GE"/>
            </w:rPr>
            <w:t>☐</w:t>
          </w:r>
        </w:sdtContent>
      </w:sdt>
      <w:r w:rsidR="00191DE4" w:rsidRPr="00383CC1">
        <w:rPr>
          <w:rFonts w:ascii="Sylfaen" w:hAnsi="Sylfaen"/>
          <w:color w:val="002060"/>
          <w:sz w:val="20"/>
          <w:szCs w:val="20"/>
          <w:lang w:val="ka-GE"/>
        </w:rPr>
        <w:t xml:space="preserve"> სხვა </w:t>
      </w:r>
      <w:r w:rsidR="00191DE4" w:rsidRPr="00383CC1">
        <w:rPr>
          <w:rFonts w:ascii="Sylfaen" w:hAnsi="Sylfaen"/>
          <w:b/>
          <w:i/>
          <w:color w:val="002060"/>
          <w:sz w:val="20"/>
          <w:szCs w:val="20"/>
          <w:lang w:val="ka-GE"/>
        </w:rPr>
        <w:t>[მიუთითეთ სხვა შესაძლებელი ცვლილების სახე</w:t>
      </w:r>
      <w:r w:rsidR="00191DE4" w:rsidRPr="00383CC1">
        <w:rPr>
          <w:rFonts w:ascii="Sylfaen" w:hAnsi="Sylfaen"/>
          <w:b/>
          <w:color w:val="002060"/>
          <w:sz w:val="20"/>
          <w:szCs w:val="20"/>
          <w:lang w:val="ka-GE"/>
        </w:rPr>
        <w:t xml:space="preserve"> ..............................................................]</w:t>
      </w:r>
    </w:p>
    <w:p w14:paraId="5D39DC48" w14:textId="77777777" w:rsidR="00191DE4" w:rsidRPr="00383CC1" w:rsidRDefault="00191DE4" w:rsidP="00191DE4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0FC49505" w14:textId="77777777" w:rsidR="00DD64AF" w:rsidRPr="00383CC1" w:rsidRDefault="00DD64AF" w:rsidP="00423308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50A3EFBD" w14:textId="73657A41" w:rsidR="00985313" w:rsidRPr="00383CC1" w:rsidRDefault="00985313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17100E52" w14:textId="59383D47" w:rsidR="00985313" w:rsidRPr="00383CC1" w:rsidRDefault="00985313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5D93C2F4" w14:textId="08AAF5A4" w:rsidR="00146B6C" w:rsidRPr="00383CC1" w:rsidRDefault="00146B6C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219E56BE" w14:textId="52727969" w:rsidR="00146B6C" w:rsidRPr="00383CC1" w:rsidRDefault="00146B6C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0CA88870" w14:textId="77777777" w:rsidR="00146B6C" w:rsidRPr="00383CC1" w:rsidRDefault="00146B6C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2C26490F" w14:textId="47515766" w:rsidR="00985313" w:rsidRPr="00383CC1" w:rsidRDefault="00985313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1692CBFC" w14:textId="06F98119" w:rsidR="00985313" w:rsidRPr="00383CC1" w:rsidRDefault="00985313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2CDA473E" w14:textId="6DC437D1" w:rsidR="00985313" w:rsidRPr="00383CC1" w:rsidRDefault="00985313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1B9E2F89" w14:textId="1E924FBF" w:rsidR="001942D2" w:rsidRPr="00383CC1" w:rsidRDefault="001942D2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6E0A15F8" w14:textId="13F9C528" w:rsidR="001942D2" w:rsidRPr="00383CC1" w:rsidRDefault="001942D2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700D3EF5" w14:textId="77777777" w:rsidR="001942D2" w:rsidRPr="00383CC1" w:rsidRDefault="001942D2" w:rsidP="00583804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031FA041" w14:textId="77777777" w:rsidR="00583804" w:rsidRPr="00383CC1" w:rsidRDefault="00583804" w:rsidP="00583804">
      <w:pPr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6F53900A" w14:textId="77777777" w:rsidR="00FB0F75" w:rsidRPr="00383CC1" w:rsidRDefault="00E52AAE" w:rsidP="00583804">
      <w:pPr>
        <w:jc w:val="both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b/>
          <w:bCs/>
          <w:color w:val="002060"/>
          <w:sz w:val="20"/>
          <w:szCs w:val="20"/>
          <w:lang w:val="ka-GE"/>
        </w:rPr>
        <w:t xml:space="preserve">4. </w:t>
      </w:r>
      <w:r w:rsidR="001D3FF1" w:rsidRPr="00383CC1">
        <w:rPr>
          <w:rFonts w:ascii="Sylfaen" w:hAnsi="Sylfaen"/>
          <w:b/>
          <w:bCs/>
          <w:color w:val="002060"/>
          <w:sz w:val="20"/>
          <w:szCs w:val="20"/>
          <w:lang w:val="ka-GE"/>
        </w:rPr>
        <w:t>აღწერეთ გარემოებები,</w:t>
      </w:r>
      <w:r w:rsidR="00A8163D" w:rsidRPr="00383CC1">
        <w:rPr>
          <w:rFonts w:ascii="Sylfaen" w:hAnsi="Sylfaen"/>
          <w:b/>
          <w:bCs/>
          <w:color w:val="002060"/>
          <w:sz w:val="20"/>
          <w:szCs w:val="20"/>
          <w:lang w:val="ka-GE"/>
        </w:rPr>
        <w:t xml:space="preserve"> </w:t>
      </w:r>
      <w:r w:rsidR="001D3FF1" w:rsidRPr="00383CC1">
        <w:rPr>
          <w:rFonts w:ascii="Sylfaen" w:hAnsi="Sylfaen"/>
          <w:b/>
          <w:bCs/>
          <w:color w:val="002060"/>
          <w:sz w:val="20"/>
          <w:szCs w:val="20"/>
          <w:lang w:val="ka-GE"/>
        </w:rPr>
        <w:t>რაც წარმოადგენს მოცემულ პროგრამაზე განხორციელების ადგილის/ფართის შეცვლის საფუძველს</w:t>
      </w:r>
    </w:p>
    <w:p w14:paraId="73C9B2D6" w14:textId="77777777" w:rsidR="00FB0F75" w:rsidRPr="00383CC1" w:rsidRDefault="00FB0F75" w:rsidP="00583804">
      <w:pPr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28F268ED" w14:textId="6C5A879D" w:rsidR="00764375" w:rsidRPr="00383CC1" w:rsidRDefault="00583804" w:rsidP="00764375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color w:val="002060"/>
          <w:sz w:val="20"/>
          <w:szCs w:val="20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64375" w:rsidRPr="00383CC1">
        <w:rPr>
          <w:rFonts w:ascii="Sylfaen" w:hAnsi="Sylfaen"/>
          <w:color w:val="002060"/>
          <w:sz w:val="20"/>
          <w:szCs w:val="20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66FE74" w14:textId="49BEAFD5" w:rsidR="00583804" w:rsidRDefault="00583804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336C6435" w14:textId="604D1952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08D1575A" w14:textId="6210D522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3ACD7775" w14:textId="776C91E0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1B253E6E" w14:textId="7ED8C5C4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5D27FF2A" w14:textId="6274DDF9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387492FE" w14:textId="6B37E593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5A6F274C" w14:textId="754361DA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350DE0D5" w14:textId="70770FF0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22AB4BBF" w14:textId="2085A50C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42197BDA" w14:textId="66B12067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3434F0D3" w14:textId="6E07AD96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379B32A7" w14:textId="57F2FE84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201B0398" w14:textId="47659870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1F95DFB3" w14:textId="53B395CA" w:rsidR="00813549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2B865654" w14:textId="77777777" w:rsidR="00813549" w:rsidRPr="00383CC1" w:rsidRDefault="00813549" w:rsidP="005E6299">
      <w:pPr>
        <w:ind w:right="-1134"/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493C8281" w14:textId="28CDBE50" w:rsidR="00CC0F24" w:rsidRPr="00383CC1" w:rsidRDefault="00EF5A34" w:rsidP="00387B6A">
      <w:pPr>
        <w:pStyle w:val="Heading1"/>
        <w:rPr>
          <w:rFonts w:ascii="Sylfaen" w:hAnsi="Sylfaen" w:cs="Sylfaen"/>
          <w:color w:val="002060"/>
          <w:sz w:val="20"/>
          <w:szCs w:val="20"/>
          <w:lang w:val="ka-GE"/>
        </w:rPr>
      </w:pPr>
      <w:r w:rsidRPr="00383CC1">
        <w:rPr>
          <w:rFonts w:ascii="Sylfaen" w:hAnsi="Sylfaen" w:cs="Sylfaen"/>
          <w:color w:val="002060"/>
          <w:sz w:val="20"/>
          <w:szCs w:val="20"/>
          <w:lang w:val="en-US"/>
        </w:rPr>
        <w:lastRenderedPageBreak/>
        <w:t>I</w:t>
      </w:r>
      <w:r w:rsidR="00985313" w:rsidRPr="00383CC1">
        <w:rPr>
          <w:rFonts w:ascii="Sylfaen" w:hAnsi="Sylfaen" w:cs="Sylfaen"/>
          <w:color w:val="002060"/>
          <w:sz w:val="20"/>
          <w:szCs w:val="20"/>
          <w:lang w:val="en-US"/>
        </w:rPr>
        <w:t>I</w:t>
      </w:r>
      <w:r w:rsidRPr="00383CC1">
        <w:rPr>
          <w:rFonts w:ascii="Sylfaen" w:hAnsi="Sylfaen" w:cs="Sylfaen"/>
          <w:color w:val="002060"/>
          <w:sz w:val="20"/>
          <w:szCs w:val="20"/>
          <w:lang w:val="en-US"/>
        </w:rPr>
        <w:t xml:space="preserve">. </w:t>
      </w:r>
      <w:r w:rsidR="00301BB6" w:rsidRPr="00383CC1">
        <w:rPr>
          <w:rFonts w:ascii="Sylfaen" w:hAnsi="Sylfaen" w:cs="Sylfaen"/>
          <w:color w:val="002060"/>
          <w:sz w:val="20"/>
          <w:szCs w:val="20"/>
          <w:lang w:val="ka-GE"/>
        </w:rPr>
        <w:t>დანართების სახით წარმოსადგენი ინფორმაციის/დოკუმენტების ჩამონათვალი</w:t>
      </w:r>
      <w:bookmarkEnd w:id="0"/>
      <w:r w:rsidR="00DE474C" w:rsidRPr="00383CC1">
        <w:rPr>
          <w:rFonts w:ascii="Sylfaen" w:hAnsi="Sylfaen" w:cs="Sylfaen"/>
          <w:color w:val="002060"/>
          <w:sz w:val="20"/>
          <w:szCs w:val="20"/>
          <w:lang w:val="ka-GE"/>
        </w:rPr>
        <w:t xml:space="preserve"> (ყველა სახის ცვლილებისთვი</w:t>
      </w:r>
      <w:r w:rsidR="00684F77" w:rsidRPr="00383CC1">
        <w:rPr>
          <w:rFonts w:ascii="Sylfaen" w:hAnsi="Sylfaen" w:cs="Sylfaen"/>
          <w:color w:val="002060"/>
          <w:sz w:val="20"/>
          <w:szCs w:val="20"/>
          <w:lang w:val="ka-GE"/>
        </w:rPr>
        <w:t>ს</w:t>
      </w:r>
      <w:r w:rsidR="00DE474C" w:rsidRPr="00383CC1">
        <w:rPr>
          <w:rFonts w:ascii="Sylfaen" w:hAnsi="Sylfaen" w:cs="Sylfaen"/>
          <w:color w:val="002060"/>
          <w:sz w:val="20"/>
          <w:szCs w:val="20"/>
          <w:lang w:val="ka-GE"/>
        </w:rPr>
        <w:t>)</w:t>
      </w:r>
    </w:p>
    <w:p w14:paraId="31676AF4" w14:textId="77777777" w:rsidR="006C1FAB" w:rsidRPr="00383CC1" w:rsidRDefault="006C1FAB" w:rsidP="006C1FAB">
      <w:pPr>
        <w:rPr>
          <w:rFonts w:ascii="Sylfaen" w:hAnsi="Sylfaen"/>
          <w:color w:val="002060"/>
          <w:sz w:val="20"/>
          <w:szCs w:val="20"/>
          <w:lang w:val="ka-GE"/>
        </w:rPr>
      </w:pPr>
    </w:p>
    <w:tbl>
      <w:tblPr>
        <w:tblW w:w="138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10521"/>
        <w:gridCol w:w="1809"/>
      </w:tblGrid>
      <w:tr w:rsidR="001942D2" w:rsidRPr="00383CC1" w14:paraId="283A72B9" w14:textId="77777777" w:rsidTr="005E6299">
        <w:trPr>
          <w:trHeight w:val="530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677ECF2E" w14:textId="77777777" w:rsidR="006C1FAB" w:rsidRPr="00383CC1" w:rsidRDefault="006C1FAB" w:rsidP="0081606F">
            <w:pPr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დანართის N</w:t>
            </w:r>
            <w:r w:rsidRPr="00383CC1">
              <w:rPr>
                <w:rStyle w:val="FootnoteReference"/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footnoteReference w:id="3"/>
            </w:r>
          </w:p>
        </w:tc>
        <w:tc>
          <w:tcPr>
            <w:tcW w:w="10521" w:type="dxa"/>
            <w:shd w:val="clear" w:color="auto" w:fill="DEEAF6" w:themeFill="accent5" w:themeFillTint="33"/>
            <w:vAlign w:val="center"/>
          </w:tcPr>
          <w:p w14:paraId="06DF0EED" w14:textId="77777777" w:rsidR="006C1FAB" w:rsidRPr="00383CC1" w:rsidRDefault="006C1FAB" w:rsidP="0081606F">
            <w:pPr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დანართის დასახელება</w:t>
            </w:r>
          </w:p>
        </w:tc>
        <w:tc>
          <w:tcPr>
            <w:tcW w:w="1809" w:type="dxa"/>
            <w:shd w:val="clear" w:color="auto" w:fill="DEEAF6" w:themeFill="accent5" w:themeFillTint="33"/>
            <w:vAlign w:val="center"/>
          </w:tcPr>
          <w:p w14:paraId="364C4D33" w14:textId="77777777" w:rsidR="006C1FAB" w:rsidRPr="00383CC1" w:rsidRDefault="006C1FAB" w:rsidP="0081606F">
            <w:pPr>
              <w:ind w:right="-108"/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შენიშვნა</w:t>
            </w:r>
            <w:r w:rsidRPr="00383CC1">
              <w:rPr>
                <w:rStyle w:val="FootnoteReference"/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footnoteReference w:id="4"/>
            </w:r>
          </w:p>
        </w:tc>
      </w:tr>
      <w:tr w:rsidR="006C7263" w:rsidRPr="00383CC1" w14:paraId="06D8CF50" w14:textId="77777777" w:rsidTr="006C7263">
        <w:trPr>
          <w:trHeight w:val="530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4690506D" w14:textId="462D8EF9" w:rsidR="006C7263" w:rsidRPr="006C7263" w:rsidRDefault="006C7263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  <w:vAlign w:val="center"/>
          </w:tcPr>
          <w:p w14:paraId="296A3D0A" w14:textId="09D44CAD" w:rsidR="006C7263" w:rsidRPr="00383CC1" w:rsidRDefault="006C7263" w:rsidP="006C7263">
            <w:pPr>
              <w:jc w:val="both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816CD3">
              <w:rPr>
                <w:rFonts w:ascii="Sylfaen" w:hAnsi="Sylfaen"/>
                <w:color w:val="002060"/>
                <w:sz w:val="20"/>
                <w:szCs w:val="20"/>
              </w:rPr>
              <w:t>პროფესიული საგანმანათლებლო პროგრამა (ძირითადი დოკუმენტი, ადაპტირებული მოდულები, სასწავლო გეგმები ქართული ენის მოდულებით და მის გარეშე. საჭიროების შემთხვევაში, ინტეგრირებული ზოგადი მოდულებით და მის გარეშე); დუალური პროგრამის შემთხვევაში სწავლის შედეგების განაწილების სქემა და ხელშეკრულება სასწავლო საწარმოსთან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BB4817F" w14:textId="77777777" w:rsidR="006C7263" w:rsidRPr="00383CC1" w:rsidRDefault="006C7263" w:rsidP="0081606F">
            <w:pPr>
              <w:ind w:right="-108"/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</w:p>
        </w:tc>
      </w:tr>
      <w:tr w:rsidR="00383CC1" w:rsidRPr="00383CC1" w14:paraId="4DE26B90" w14:textId="77777777" w:rsidTr="005E6299">
        <w:trPr>
          <w:trHeight w:val="567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654FEAD6" w14:textId="77777777" w:rsidR="00383CC1" w:rsidRPr="006C7263" w:rsidRDefault="00383CC1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  <w:vAlign w:val="center"/>
          </w:tcPr>
          <w:p w14:paraId="45F10675" w14:textId="096B89B2" w:rsidR="00383CC1" w:rsidRPr="00383CC1" w:rsidRDefault="000F3BEF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/>
                  <w:color w:val="002060"/>
                  <w:sz w:val="20"/>
                  <w:szCs w:val="20"/>
                </w:rPr>
                <w:tag w:val="goog_rdk_400"/>
                <w:id w:val="159740181"/>
              </w:sdtPr>
              <w:sdtEndPr/>
              <w:sdtContent>
                <w:r w:rsidR="00383CC1" w:rsidRPr="00816CD3">
                  <w:rPr>
                    <w:rFonts w:ascii="Sylfaen" w:hAnsi="Sylfaen"/>
                    <w:color w:val="002060"/>
                    <w:sz w:val="20"/>
                    <w:szCs w:val="20"/>
                  </w:rPr>
                  <w:t xml:space="preserve">პროგრამის შეფასების ფორმა </w:t>
                </w:r>
                <w:r w:rsidR="00383CC1" w:rsidRPr="00816CD3">
                  <w:rPr>
                    <w:rFonts w:ascii="Sylfaen" w:hAnsi="Sylfaen"/>
                    <w:b/>
                    <w:i/>
                    <w:color w:val="002060"/>
                    <w:sz w:val="20"/>
                    <w:szCs w:val="20"/>
                    <w:u w:val="single"/>
                  </w:rPr>
                  <w:t>(ფორმა იხ. ქვემოთ დანართი 1)</w:t>
                </w:r>
                <w:r w:rsidR="00383CC1" w:rsidRPr="00816CD3">
                  <w:rPr>
                    <w:rFonts w:ascii="Sylfaen" w:hAnsi="Sylfaen"/>
                    <w:color w:val="00206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809" w:type="dxa"/>
          </w:tcPr>
          <w:p w14:paraId="4A9193DD" w14:textId="77777777" w:rsidR="00383CC1" w:rsidRPr="00383CC1" w:rsidRDefault="00383CC1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383CC1" w:rsidRPr="00383CC1" w14:paraId="2DAEB44E" w14:textId="77777777" w:rsidTr="005E6299">
        <w:trPr>
          <w:trHeight w:val="567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51E50B86" w14:textId="77777777" w:rsidR="00383CC1" w:rsidRPr="006C7263" w:rsidRDefault="00383CC1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  <w:vAlign w:val="center"/>
          </w:tcPr>
          <w:p w14:paraId="5AF7F250" w14:textId="5264FA99" w:rsidR="00383CC1" w:rsidRPr="00383CC1" w:rsidRDefault="00383CC1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პროგრამის განხორციელებისთვის საჭირო ადამიანური რესურსის შესახებ შევსებული ფორმა</w:t>
            </w:r>
            <w:r w:rsidRPr="00383CC1">
              <w:rPr>
                <w:rFonts w:ascii="Sylfaen" w:eastAsia="Arial Unicode MS" w:hAnsi="Sylfaen" w:cs="Arial Unicode MS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 xml:space="preserve">(იხ. ქვემოთ დანართი </w:t>
            </w:r>
            <w:r w:rsidR="00FA12C2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2</w:t>
            </w:r>
            <w:r w:rsidRPr="00383CC1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)</w:t>
            </w:r>
          </w:p>
        </w:tc>
        <w:tc>
          <w:tcPr>
            <w:tcW w:w="1809" w:type="dxa"/>
          </w:tcPr>
          <w:p w14:paraId="7517D0B5" w14:textId="77777777" w:rsidR="00383CC1" w:rsidRPr="00383CC1" w:rsidRDefault="00383CC1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383CC1" w:rsidRPr="00383CC1" w14:paraId="0AB59615" w14:textId="77777777" w:rsidTr="005E6299">
        <w:trPr>
          <w:trHeight w:val="303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02454AD5" w14:textId="77777777" w:rsidR="00383CC1" w:rsidRPr="006C7263" w:rsidRDefault="00383CC1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  <w:vAlign w:val="center"/>
          </w:tcPr>
          <w:p w14:paraId="375486DA" w14:textId="0A6C76D1" w:rsidR="00383CC1" w:rsidRPr="00383CC1" w:rsidRDefault="00383CC1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შევსებული ფორმა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პროგრამის განხორციელებისთვის საჭირო მატერიალური რესურსის შესახებ  </w:t>
            </w:r>
            <w:r w:rsidRPr="00383CC1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 xml:space="preserve">(იხ. ქვემოთ დანართი </w:t>
            </w:r>
            <w:r w:rsidR="00FA12C2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3</w:t>
            </w:r>
            <w:r w:rsidRPr="00383CC1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)</w:t>
            </w:r>
          </w:p>
        </w:tc>
        <w:tc>
          <w:tcPr>
            <w:tcW w:w="1809" w:type="dxa"/>
          </w:tcPr>
          <w:p w14:paraId="40C618E3" w14:textId="77777777" w:rsidR="00383CC1" w:rsidRPr="00383CC1" w:rsidRDefault="00383CC1" w:rsidP="00383CC1">
            <w:pPr>
              <w:jc w:val="both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383CC1" w:rsidRPr="00383CC1" w14:paraId="52D49376" w14:textId="77777777" w:rsidTr="005E6299">
        <w:trPr>
          <w:trHeight w:val="567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58153E77" w14:textId="77777777" w:rsidR="00383CC1" w:rsidRPr="006C7263" w:rsidRDefault="00383CC1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  <w:vAlign w:val="center"/>
          </w:tcPr>
          <w:p w14:paraId="420A3572" w14:textId="77777777" w:rsidR="00383CC1" w:rsidRPr="00383CC1" w:rsidRDefault="00383CC1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საჭიროების შემთხვევაში, პრაქტიკის კომპონენტის განმახორციელებელ პარტნიორთან/სასწავლო საწარმოსთან/ თანაგანმახორციელებელ დაწესებულებასთან გაფორმებული ხელშეკრულებები და/ან მემორანდუმები, მოქმედი კანონმდებლობის დაცვით</w:t>
            </w:r>
          </w:p>
        </w:tc>
        <w:tc>
          <w:tcPr>
            <w:tcW w:w="1809" w:type="dxa"/>
          </w:tcPr>
          <w:p w14:paraId="1CB12491" w14:textId="77777777" w:rsidR="00383CC1" w:rsidRPr="00383CC1" w:rsidRDefault="00383CC1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383CC1" w:rsidRPr="00383CC1" w14:paraId="3BB297C7" w14:textId="77777777" w:rsidTr="005E6299">
        <w:trPr>
          <w:trHeight w:val="567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4029E5F7" w14:textId="77777777" w:rsidR="00383CC1" w:rsidRPr="006C7263" w:rsidRDefault="00383CC1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  <w:vAlign w:val="center"/>
          </w:tcPr>
          <w:p w14:paraId="2268153E" w14:textId="77777777" w:rsidR="00383CC1" w:rsidRPr="00383CC1" w:rsidRDefault="00383CC1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საჭიროების შემთხვევაში, პროგრამის სპეციფიკიდან გამომდინარე, დაწესებულების სასწავლო გარემოში/სახელოსნოში განხორციელებული პრაქტიკული კომპონენტის ფარგლებში შრომის უსაფრთხო გარემოს უზრუნველყოფის წესი</w:t>
            </w:r>
          </w:p>
        </w:tc>
        <w:tc>
          <w:tcPr>
            <w:tcW w:w="1809" w:type="dxa"/>
          </w:tcPr>
          <w:p w14:paraId="0E039D34" w14:textId="77777777" w:rsidR="00383CC1" w:rsidRPr="00383CC1" w:rsidRDefault="00383CC1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914A00" w:rsidRPr="00383CC1" w14:paraId="11169255" w14:textId="77777777" w:rsidTr="005E6299">
        <w:trPr>
          <w:trHeight w:val="567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470A46CE" w14:textId="77777777" w:rsidR="00914A00" w:rsidRPr="006C7263" w:rsidRDefault="00914A00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  <w:vAlign w:val="center"/>
          </w:tcPr>
          <w:p w14:paraId="704B264C" w14:textId="4687FC14" w:rsidR="00914A00" w:rsidRPr="00383CC1" w:rsidRDefault="00813549" w:rsidP="00383CC1">
            <w:pPr>
              <w:jc w:val="both"/>
              <w:rPr>
                <w:rFonts w:ascii="Sylfaen" w:hAnsi="Sylfaen"/>
                <w:iCs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უძრავი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ქონების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ფლობის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შესახებ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ამონაწერი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საჯარო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რეესტრიდან</w:t>
            </w:r>
          </w:p>
        </w:tc>
        <w:tc>
          <w:tcPr>
            <w:tcW w:w="1809" w:type="dxa"/>
          </w:tcPr>
          <w:p w14:paraId="0E092D2B" w14:textId="77777777" w:rsidR="00914A00" w:rsidRPr="00383CC1" w:rsidRDefault="00914A00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813549" w:rsidRPr="00383CC1" w14:paraId="45EBDE33" w14:textId="77777777" w:rsidTr="005E6299">
        <w:trPr>
          <w:trHeight w:val="567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6ACF0186" w14:textId="77777777" w:rsidR="00813549" w:rsidRPr="006C7263" w:rsidRDefault="00813549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  <w:vAlign w:val="center"/>
          </w:tcPr>
          <w:p w14:paraId="227A59FB" w14:textId="28D85460" w:rsidR="00813549" w:rsidRPr="00383CC1" w:rsidRDefault="00813549" w:rsidP="00383CC1">
            <w:pPr>
              <w:jc w:val="both"/>
              <w:rPr>
                <w:rFonts w:ascii="Sylfaen" w:hAnsi="Sylfaen"/>
                <w:iCs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დასკვნა შენობა-ნაგებობების სახანძრო უსაფრთხოების მოთხოვნებთან შესაბამისობის შესახებ ან გაცემული მიწერილობა სახანძრო უსაფრთხოების მოთხოვნების დარღვევის აღმოფხვრაზე</w:t>
            </w:r>
          </w:p>
        </w:tc>
        <w:tc>
          <w:tcPr>
            <w:tcW w:w="1809" w:type="dxa"/>
          </w:tcPr>
          <w:p w14:paraId="4ADAC607" w14:textId="77777777" w:rsidR="00813549" w:rsidRPr="00383CC1" w:rsidRDefault="00813549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813549" w:rsidRPr="00383CC1" w14:paraId="0CA0886E" w14:textId="77777777" w:rsidTr="005E6299">
        <w:trPr>
          <w:trHeight w:val="567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72A9B50A" w14:textId="77777777" w:rsidR="00813549" w:rsidRPr="006C7263" w:rsidRDefault="00813549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  <w:vAlign w:val="center"/>
          </w:tcPr>
          <w:p w14:paraId="73932F4D" w14:textId="7713A34E" w:rsidR="00813549" w:rsidRPr="00383CC1" w:rsidRDefault="00813549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813549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საგანგებო სიტუაციების მართვის გეგმა, რომელიც შეთანხმებულია კომპეტენტურ ორგანოსთან/პირთან და დამტკიცებულია დაწესებულების უფლებამოსილი პირის მიერ</w:t>
            </w:r>
          </w:p>
        </w:tc>
        <w:tc>
          <w:tcPr>
            <w:tcW w:w="1809" w:type="dxa"/>
          </w:tcPr>
          <w:p w14:paraId="708A81C0" w14:textId="77777777" w:rsidR="00813549" w:rsidRPr="00383CC1" w:rsidRDefault="00813549" w:rsidP="00383CC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7130E5" w:rsidRPr="00383CC1" w14:paraId="485E6B00" w14:textId="77777777" w:rsidTr="00441805">
        <w:trPr>
          <w:trHeight w:val="68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203182DD" w14:textId="77777777" w:rsidR="007130E5" w:rsidRPr="006C7263" w:rsidRDefault="007130E5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</w:tcPr>
          <w:p w14:paraId="2D412D58" w14:textId="77777777" w:rsidR="007130E5" w:rsidRPr="007130E5" w:rsidRDefault="007130E5" w:rsidP="007130E5">
            <w:pPr>
              <w:jc w:val="both"/>
              <w:rPr>
                <w:rFonts w:ascii="Sylfaen" w:hAnsi="Sylfaen"/>
                <w:color w:val="002060"/>
                <w:sz w:val="20"/>
                <w:szCs w:val="20"/>
              </w:rPr>
            </w:pPr>
            <w:r w:rsidRPr="00816CD3">
              <w:rPr>
                <w:rFonts w:ascii="Sylfaen" w:hAnsi="Sylfaen"/>
                <w:color w:val="002060"/>
                <w:sz w:val="20"/>
                <w:szCs w:val="20"/>
              </w:rPr>
              <w:t xml:space="preserve">სსიპ საგანმანათლებლო დაწესებულებებისთვის საქართველოს განათლებისა და მეცნიერების სამინისტროს წერილობითი თანხმობა </w:t>
            </w:r>
            <w:r w:rsidRPr="007130E5">
              <w:rPr>
                <w:rFonts w:ascii="Sylfaen" w:hAnsi="Sylfaen"/>
                <w:color w:val="002060"/>
                <w:sz w:val="20"/>
                <w:szCs w:val="20"/>
              </w:rPr>
              <w:t>პროფესიული საგანმანათლებლო პროგრამის განხორციელების ადგილის/ფართის</w:t>
            </w:r>
          </w:p>
          <w:p w14:paraId="26761607" w14:textId="1C4AB67A" w:rsidR="007130E5" w:rsidRPr="007130E5" w:rsidRDefault="007130E5" w:rsidP="007130E5">
            <w:pPr>
              <w:jc w:val="both"/>
              <w:rPr>
                <w:rFonts w:ascii="Sylfaen" w:hAnsi="Sylfaen"/>
                <w:color w:val="002060"/>
                <w:sz w:val="20"/>
                <w:szCs w:val="20"/>
              </w:rPr>
            </w:pPr>
            <w:r w:rsidRPr="007130E5">
              <w:rPr>
                <w:rFonts w:ascii="Sylfaen" w:hAnsi="Sylfaen"/>
                <w:color w:val="002060"/>
                <w:sz w:val="20"/>
                <w:szCs w:val="20"/>
              </w:rPr>
              <w:t>ცვლილების შესახებ</w:t>
            </w:r>
            <w:r w:rsidRPr="00816CD3">
              <w:rPr>
                <w:rFonts w:ascii="Sylfaen" w:hAnsi="Sylfaen"/>
                <w:color w:val="002060"/>
                <w:sz w:val="20"/>
                <w:szCs w:val="20"/>
              </w:rPr>
              <w:t>.</w:t>
            </w:r>
            <w:r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816CD3">
              <w:rPr>
                <w:rFonts w:ascii="Sylfaen" w:hAnsi="Sylfaen"/>
                <w:color w:val="002060"/>
                <w:sz w:val="20"/>
                <w:szCs w:val="20"/>
              </w:rPr>
              <w:t xml:space="preserve"> სახელმწიფოს მიერ ან სახელმწიფოს წილობრივი მონაწილეობით დაფუძნებული ააიპ </w:t>
            </w:r>
            <w:r w:rsidRPr="00816CD3">
              <w:rPr>
                <w:rFonts w:ascii="Sylfaen" w:hAnsi="Sylfaen"/>
                <w:color w:val="002060"/>
                <w:sz w:val="20"/>
                <w:szCs w:val="20"/>
              </w:rPr>
              <w:lastRenderedPageBreak/>
              <w:t xml:space="preserve">საგანმანათლებლო დაწესებულებებისთვის დამფუძნებელთა გადაწყვეტილება </w:t>
            </w:r>
            <w:r w:rsidRPr="007130E5">
              <w:rPr>
                <w:rFonts w:ascii="Sylfaen" w:hAnsi="Sylfaen"/>
                <w:color w:val="002060"/>
                <w:sz w:val="20"/>
                <w:szCs w:val="20"/>
              </w:rPr>
              <w:t xml:space="preserve">პროფესიული საგანმანათლებლო პროგრამის განხორციელების ადგილის/ფართისცვლილების შესახებ </w:t>
            </w:r>
            <w:r w:rsidRPr="00816CD3">
              <w:rPr>
                <w:rFonts w:ascii="Sylfaen" w:hAnsi="Sylfaen"/>
                <w:color w:val="002060"/>
                <w:sz w:val="20"/>
                <w:szCs w:val="20"/>
              </w:rPr>
              <w:t>(კონკრეტული პროგრამის მითითებით)</w:t>
            </w:r>
          </w:p>
        </w:tc>
        <w:tc>
          <w:tcPr>
            <w:tcW w:w="1809" w:type="dxa"/>
          </w:tcPr>
          <w:p w14:paraId="1B37D7CC" w14:textId="77777777" w:rsidR="007130E5" w:rsidRPr="00383CC1" w:rsidRDefault="007130E5" w:rsidP="007130E5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C12C56" w:rsidRPr="00383CC1" w14:paraId="6C0685FF" w14:textId="77777777" w:rsidTr="00441805">
        <w:trPr>
          <w:trHeight w:val="68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2C2A6E7F" w14:textId="77777777" w:rsidR="00C12C56" w:rsidRPr="006C7263" w:rsidRDefault="00C12C56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</w:tcPr>
          <w:p w14:paraId="72DDC7A3" w14:textId="38ED6048" w:rsidR="00C12C56" w:rsidRPr="00C12C56" w:rsidRDefault="00C12C56" w:rsidP="007130E5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საფასურის გადახდის დამადასტურებელი დოკუმენტი</w:t>
            </w:r>
          </w:p>
        </w:tc>
        <w:tc>
          <w:tcPr>
            <w:tcW w:w="1809" w:type="dxa"/>
          </w:tcPr>
          <w:p w14:paraId="4140BFAF" w14:textId="77777777" w:rsidR="00C12C56" w:rsidRPr="00383CC1" w:rsidRDefault="00C12C56" w:rsidP="007130E5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C12C56" w:rsidRPr="00383CC1" w14:paraId="78244052" w14:textId="77777777" w:rsidTr="00441805">
        <w:trPr>
          <w:trHeight w:val="68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1CBB71EC" w14:textId="77777777" w:rsidR="00C12C56" w:rsidRPr="006C7263" w:rsidRDefault="00C12C56" w:rsidP="006C7263">
            <w:pPr>
              <w:pStyle w:val="ListParagraph"/>
              <w:numPr>
                <w:ilvl w:val="0"/>
                <w:numId w:val="40"/>
              </w:numPr>
              <w:jc w:val="center"/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10521" w:type="dxa"/>
            <w:shd w:val="clear" w:color="auto" w:fill="auto"/>
          </w:tcPr>
          <w:p w14:paraId="5E0E29D3" w14:textId="0FCFD888" w:rsidR="00C12C56" w:rsidRPr="00816CD3" w:rsidRDefault="00C12C56" w:rsidP="007130E5">
            <w:pPr>
              <w:jc w:val="both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საჭიროების შემთხვევაში, სტანდარტთან შესაბამისობის უზრუნველყოფის გეგმა</w:t>
            </w:r>
          </w:p>
        </w:tc>
        <w:tc>
          <w:tcPr>
            <w:tcW w:w="1809" w:type="dxa"/>
          </w:tcPr>
          <w:p w14:paraId="60675B3E" w14:textId="77777777" w:rsidR="00C12C56" w:rsidRPr="00383CC1" w:rsidRDefault="00C12C56" w:rsidP="007130E5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7130E5" w:rsidRPr="00383CC1" w14:paraId="64AFCC44" w14:textId="77777777" w:rsidTr="005E6299">
        <w:trPr>
          <w:trHeight w:val="116"/>
        </w:trPr>
        <w:tc>
          <w:tcPr>
            <w:tcW w:w="1529" w:type="dxa"/>
            <w:shd w:val="clear" w:color="auto" w:fill="DEEAF6" w:themeFill="accent5" w:themeFillTint="33"/>
          </w:tcPr>
          <w:p w14:paraId="0C6B8B8B" w14:textId="77777777" w:rsidR="007130E5" w:rsidRPr="00383CC1" w:rsidRDefault="007130E5" w:rsidP="007130E5">
            <w:pPr>
              <w:jc w:val="both"/>
              <w:rPr>
                <w:rFonts w:ascii="Sylfaen" w:hAnsi="Sylfaen"/>
                <w:bCs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0521" w:type="dxa"/>
            <w:shd w:val="clear" w:color="auto" w:fill="auto"/>
          </w:tcPr>
          <w:p w14:paraId="14D50241" w14:textId="77777777" w:rsidR="007130E5" w:rsidRPr="00383CC1" w:rsidRDefault="007130E5" w:rsidP="007130E5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i/>
                <w:color w:val="002060"/>
                <w:sz w:val="20"/>
                <w:szCs w:val="20"/>
                <w:lang w:val="ka-GE"/>
              </w:rPr>
              <w:t>საჭიროებისამებრ დაამატეთ სტრიქონები</w:t>
            </w:r>
          </w:p>
        </w:tc>
        <w:tc>
          <w:tcPr>
            <w:tcW w:w="1809" w:type="dxa"/>
          </w:tcPr>
          <w:p w14:paraId="4AC43847" w14:textId="77777777" w:rsidR="007130E5" w:rsidRPr="00383CC1" w:rsidRDefault="007130E5" w:rsidP="007130E5">
            <w:pPr>
              <w:jc w:val="both"/>
              <w:rPr>
                <w:rFonts w:ascii="Sylfaen" w:hAnsi="Sylfaen"/>
                <w:i/>
                <w:color w:val="002060"/>
                <w:sz w:val="20"/>
                <w:szCs w:val="20"/>
                <w:lang w:val="ka-GE"/>
              </w:rPr>
            </w:pPr>
          </w:p>
        </w:tc>
      </w:tr>
    </w:tbl>
    <w:p w14:paraId="473C29B0" w14:textId="77777777" w:rsidR="006C1FAB" w:rsidRPr="00383CC1" w:rsidRDefault="006C1FAB" w:rsidP="006C1FAB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6A182EBC" w14:textId="476CEFDB" w:rsidR="004B4690" w:rsidRDefault="004B4690" w:rsidP="006C1FAB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393A7C9A" w14:textId="13CAE3D5" w:rsidR="00813549" w:rsidRDefault="00813549" w:rsidP="006C1FAB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173E3D34" w14:textId="77777777" w:rsidR="00813549" w:rsidRPr="00383CC1" w:rsidRDefault="00813549" w:rsidP="006C1FAB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3CC5CE6B" w14:textId="77777777" w:rsidR="004B4690" w:rsidRPr="00383CC1" w:rsidRDefault="004B4690" w:rsidP="006C1FAB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0B8CBCD6" w14:textId="1D026D73" w:rsidR="00CC0F24" w:rsidRPr="00383CC1" w:rsidRDefault="00985313" w:rsidP="005E6299">
      <w:pPr>
        <w:jc w:val="both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  <w:r w:rsidRPr="00383CC1">
        <w:rPr>
          <w:rFonts w:ascii="Sylfaen" w:hAnsi="Sylfaen" w:cs="Sylfaen"/>
          <w:b/>
          <w:color w:val="002060"/>
          <w:sz w:val="20"/>
          <w:szCs w:val="20"/>
        </w:rPr>
        <w:t>III.</w:t>
      </w:r>
      <w:r w:rsidR="00D30CCC" w:rsidRPr="00383CC1">
        <w:rPr>
          <w:rFonts w:ascii="Sylfaen" w:hAnsi="Sylfaen" w:cs="Sylfaen"/>
          <w:b/>
          <w:color w:val="002060"/>
          <w:sz w:val="20"/>
          <w:szCs w:val="20"/>
        </w:rPr>
        <w:t xml:space="preserve"> </w:t>
      </w:r>
      <w:r w:rsidR="00D30CCC" w:rsidRPr="00383CC1">
        <w:rPr>
          <w:rFonts w:ascii="Sylfaen" w:hAnsi="Sylfaen" w:cs="Sylfaen"/>
          <w:b/>
          <w:color w:val="002060"/>
          <w:sz w:val="20"/>
          <w:szCs w:val="20"/>
          <w:lang w:val="ka-GE"/>
        </w:rPr>
        <w:t>დანართების სახით წარმოსადგენი ინფორმაციის/დოკუმენტების ჩამონათვალი</w:t>
      </w:r>
      <w:r w:rsidR="00813549">
        <w:rPr>
          <w:rFonts w:ascii="Sylfaen" w:hAnsi="Sylfaen" w:cs="Sylfaen"/>
          <w:b/>
          <w:color w:val="002060"/>
          <w:sz w:val="20"/>
          <w:szCs w:val="20"/>
          <w:lang w:val="ka-GE"/>
        </w:rPr>
        <w:t xml:space="preserve"> </w:t>
      </w:r>
      <w:r w:rsidR="00D30CCC" w:rsidRPr="00383CC1">
        <w:rPr>
          <w:rFonts w:ascii="Sylfaen" w:hAnsi="Sylfaen"/>
          <w:b/>
          <w:color w:val="002060"/>
          <w:sz w:val="20"/>
          <w:szCs w:val="20"/>
          <w:lang w:val="ka-GE"/>
        </w:rPr>
        <w:t xml:space="preserve">სხვა მუნიციპალიტეტში  ადგილის/ფართის ცვლილების შემთხვევაში </w:t>
      </w:r>
    </w:p>
    <w:p w14:paraId="313508AD" w14:textId="77777777" w:rsidR="00D30CCC" w:rsidRPr="00383CC1" w:rsidRDefault="00D30CCC" w:rsidP="00DD64AF">
      <w:pPr>
        <w:rPr>
          <w:rFonts w:ascii="Sylfaen" w:hAnsi="Sylfaen"/>
          <w:b/>
          <w:bCs/>
          <w:color w:val="002060"/>
          <w:sz w:val="20"/>
          <w:szCs w:val="20"/>
          <w:lang w:val="ka-GE"/>
        </w:rPr>
      </w:pPr>
    </w:p>
    <w:tbl>
      <w:tblPr>
        <w:tblStyle w:val="TableGrid"/>
        <w:tblW w:w="13860" w:type="dxa"/>
        <w:tblInd w:w="108" w:type="dxa"/>
        <w:tblLook w:val="04A0" w:firstRow="1" w:lastRow="0" w:firstColumn="1" w:lastColumn="0" w:noHBand="0" w:noVBand="1"/>
      </w:tblPr>
      <w:tblGrid>
        <w:gridCol w:w="1529"/>
        <w:gridCol w:w="10345"/>
        <w:gridCol w:w="1986"/>
      </w:tblGrid>
      <w:tr w:rsidR="001942D2" w:rsidRPr="00383CC1" w14:paraId="35F4FD80" w14:textId="77777777" w:rsidTr="005E6299">
        <w:trPr>
          <w:trHeight w:val="422"/>
        </w:trPr>
        <w:tc>
          <w:tcPr>
            <w:tcW w:w="1529" w:type="dxa"/>
            <w:shd w:val="clear" w:color="auto" w:fill="DEEAF6" w:themeFill="accent5" w:themeFillTint="33"/>
            <w:vAlign w:val="center"/>
          </w:tcPr>
          <w:p w14:paraId="5A9AB1C2" w14:textId="77777777" w:rsidR="00387B6A" w:rsidRPr="00383CC1" w:rsidRDefault="00387B6A" w:rsidP="0081606F">
            <w:pPr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დანართის N</w:t>
            </w:r>
            <w:r w:rsidRPr="00383CC1">
              <w:rPr>
                <w:rStyle w:val="FootnoteReference"/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footnoteReference w:id="5"/>
            </w:r>
          </w:p>
        </w:tc>
        <w:tc>
          <w:tcPr>
            <w:tcW w:w="10345" w:type="dxa"/>
            <w:shd w:val="clear" w:color="auto" w:fill="DEEAF6" w:themeFill="accent5" w:themeFillTint="33"/>
            <w:vAlign w:val="center"/>
          </w:tcPr>
          <w:p w14:paraId="7BA2424E" w14:textId="77777777" w:rsidR="00387B6A" w:rsidRPr="00383CC1" w:rsidRDefault="00387B6A" w:rsidP="0081606F">
            <w:pPr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დანართის დასახელება</w:t>
            </w:r>
          </w:p>
        </w:tc>
        <w:tc>
          <w:tcPr>
            <w:tcW w:w="1986" w:type="dxa"/>
            <w:shd w:val="clear" w:color="auto" w:fill="DEEAF6" w:themeFill="accent5" w:themeFillTint="33"/>
            <w:vAlign w:val="center"/>
          </w:tcPr>
          <w:p w14:paraId="1AD69A95" w14:textId="77777777" w:rsidR="00387B6A" w:rsidRPr="00383CC1" w:rsidRDefault="00387B6A" w:rsidP="0081606F">
            <w:pPr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შენიშვნა</w:t>
            </w:r>
            <w:r w:rsidRPr="00383CC1">
              <w:rPr>
                <w:rStyle w:val="FootnoteReference"/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footnoteReference w:id="6"/>
            </w:r>
          </w:p>
        </w:tc>
      </w:tr>
      <w:tr w:rsidR="001942D2" w:rsidRPr="00383CC1" w14:paraId="1F4D326E" w14:textId="77777777" w:rsidTr="005E6299">
        <w:tc>
          <w:tcPr>
            <w:tcW w:w="1529" w:type="dxa"/>
            <w:shd w:val="clear" w:color="auto" w:fill="DEEAF6" w:themeFill="accent5" w:themeFillTint="33"/>
          </w:tcPr>
          <w:p w14:paraId="12ADFA42" w14:textId="77777777" w:rsidR="00387B6A" w:rsidRPr="00383CC1" w:rsidRDefault="00387B6A" w:rsidP="00387B6A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0345" w:type="dxa"/>
          </w:tcPr>
          <w:p w14:paraId="376678E3" w14:textId="77777777" w:rsidR="00387B6A" w:rsidRPr="00383CC1" w:rsidRDefault="00387B6A" w:rsidP="0081606F">
            <w:pPr>
              <w:spacing w:line="276" w:lineRule="auto"/>
              <w:jc w:val="both"/>
              <w:rPr>
                <w:rFonts w:ascii="Sylfaen" w:hAnsi="Sylfaen"/>
                <w:color w:val="002060"/>
                <w:sz w:val="20"/>
                <w:szCs w:val="20"/>
                <w:highlight w:val="red"/>
                <w:lang w:val="ka-GE"/>
              </w:rPr>
            </w:pP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დაწესებულების სტრუქტურა</w:t>
            </w:r>
            <w:r w:rsidR="00D30CCC"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986" w:type="dxa"/>
          </w:tcPr>
          <w:p w14:paraId="71387E2B" w14:textId="77777777" w:rsidR="00387B6A" w:rsidRPr="00383CC1" w:rsidRDefault="00387B6A" w:rsidP="0081606F">
            <w:pPr>
              <w:jc w:val="both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11CA4457" w14:textId="77777777" w:rsidTr="005E6299">
        <w:tc>
          <w:tcPr>
            <w:tcW w:w="1529" w:type="dxa"/>
            <w:shd w:val="clear" w:color="auto" w:fill="DEEAF6" w:themeFill="accent5" w:themeFillTint="33"/>
          </w:tcPr>
          <w:p w14:paraId="6F9474B5" w14:textId="77777777" w:rsidR="00387B6A" w:rsidRPr="00383CC1" w:rsidRDefault="00387B6A" w:rsidP="00387B6A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0345" w:type="dxa"/>
          </w:tcPr>
          <w:p w14:paraId="2D4E4049" w14:textId="77777777" w:rsidR="00387B6A" w:rsidRPr="00383CC1" w:rsidRDefault="00387B6A" w:rsidP="0081606F">
            <w:pPr>
              <w:spacing w:line="276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სტრუქტურული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ერთეულების/პირების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ფუნქციები</w:t>
            </w:r>
          </w:p>
        </w:tc>
        <w:tc>
          <w:tcPr>
            <w:tcW w:w="1986" w:type="dxa"/>
          </w:tcPr>
          <w:p w14:paraId="2E05062A" w14:textId="77777777" w:rsidR="00387B6A" w:rsidRPr="00383CC1" w:rsidRDefault="00387B6A" w:rsidP="0081606F">
            <w:pPr>
              <w:jc w:val="both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3BCB796B" w14:textId="77777777" w:rsidTr="005E6299">
        <w:tc>
          <w:tcPr>
            <w:tcW w:w="1529" w:type="dxa"/>
            <w:shd w:val="clear" w:color="auto" w:fill="DEEAF6" w:themeFill="accent5" w:themeFillTint="33"/>
          </w:tcPr>
          <w:p w14:paraId="17AC713C" w14:textId="77777777" w:rsidR="00387B6A" w:rsidRPr="00383CC1" w:rsidRDefault="00387B6A" w:rsidP="00387B6A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0345" w:type="dxa"/>
          </w:tcPr>
          <w:p w14:paraId="4D80C40B" w14:textId="77777777" w:rsidR="00387B6A" w:rsidRPr="00383CC1" w:rsidRDefault="00387B6A" w:rsidP="0081606F">
            <w:pPr>
              <w:spacing w:line="276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პერსონალის სამუშაო აღწერილობები</w:t>
            </w:r>
          </w:p>
        </w:tc>
        <w:tc>
          <w:tcPr>
            <w:tcW w:w="1986" w:type="dxa"/>
          </w:tcPr>
          <w:p w14:paraId="5FEDAB24" w14:textId="77777777" w:rsidR="00387B6A" w:rsidRPr="00383CC1" w:rsidRDefault="00387B6A" w:rsidP="0081606F">
            <w:pPr>
              <w:jc w:val="both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7F9A48F9" w14:textId="77777777" w:rsidTr="005E6299">
        <w:tc>
          <w:tcPr>
            <w:tcW w:w="1529" w:type="dxa"/>
            <w:shd w:val="clear" w:color="auto" w:fill="DEEAF6" w:themeFill="accent5" w:themeFillTint="33"/>
          </w:tcPr>
          <w:p w14:paraId="07FDC296" w14:textId="77777777" w:rsidR="00387B6A" w:rsidRPr="00383CC1" w:rsidRDefault="00387B6A" w:rsidP="00387B6A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0345" w:type="dxa"/>
          </w:tcPr>
          <w:p w14:paraId="2D1E9743" w14:textId="77777777" w:rsidR="00387B6A" w:rsidRPr="00383CC1" w:rsidRDefault="00387B6A" w:rsidP="0081606F">
            <w:pPr>
              <w:spacing w:line="276" w:lineRule="auto"/>
              <w:jc w:val="both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პერსონალის საკვალიფიკაციო</w:t>
            </w: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 xml:space="preserve"> </w:t>
            </w:r>
            <w:r w:rsidRPr="00383CC1"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  <w:t>მოთხოვნები</w:t>
            </w:r>
          </w:p>
        </w:tc>
        <w:tc>
          <w:tcPr>
            <w:tcW w:w="1986" w:type="dxa"/>
          </w:tcPr>
          <w:p w14:paraId="099DA39C" w14:textId="77777777" w:rsidR="00387B6A" w:rsidRPr="00383CC1" w:rsidRDefault="00387B6A" w:rsidP="0081606F">
            <w:pPr>
              <w:jc w:val="both"/>
              <w:rPr>
                <w:rFonts w:ascii="Sylfaen" w:hAnsi="Sylfaen" w:cs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1755F6EA" w14:textId="77777777" w:rsidTr="005E6299">
        <w:tc>
          <w:tcPr>
            <w:tcW w:w="1529" w:type="dxa"/>
            <w:shd w:val="clear" w:color="auto" w:fill="DEEAF6" w:themeFill="accent5" w:themeFillTint="33"/>
          </w:tcPr>
          <w:p w14:paraId="5CEE663A" w14:textId="77777777" w:rsidR="00387B6A" w:rsidRPr="00383CC1" w:rsidRDefault="00387B6A" w:rsidP="00387B6A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0345" w:type="dxa"/>
          </w:tcPr>
          <w:p w14:paraId="40D49CF5" w14:textId="77777777" w:rsidR="00387B6A" w:rsidRPr="00383CC1" w:rsidRDefault="00387B6A" w:rsidP="0081606F">
            <w:pPr>
              <w:spacing w:line="276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  <w:lang w:val="ka-GE"/>
              </w:rPr>
              <w:t>პერსონალის მართვის მარეგულირებელი დოკუმენტი და რეგულაციები (მათ შორის პერსონალის მოზიდვის, შერჩევა/დანიშვნის და სხვა პროცედურები)</w:t>
            </w:r>
          </w:p>
        </w:tc>
        <w:tc>
          <w:tcPr>
            <w:tcW w:w="1986" w:type="dxa"/>
          </w:tcPr>
          <w:p w14:paraId="37962D55" w14:textId="77777777" w:rsidR="00387B6A" w:rsidRPr="00383CC1" w:rsidRDefault="00387B6A" w:rsidP="0081606F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1942D2" w:rsidRPr="00383CC1" w14:paraId="1D3B2536" w14:textId="77777777" w:rsidTr="005E6299">
        <w:tc>
          <w:tcPr>
            <w:tcW w:w="1529" w:type="dxa"/>
            <w:shd w:val="clear" w:color="auto" w:fill="DEEAF6" w:themeFill="accent5" w:themeFillTint="33"/>
          </w:tcPr>
          <w:p w14:paraId="1BCCC0CE" w14:textId="77777777" w:rsidR="00387B6A" w:rsidRPr="00383CC1" w:rsidRDefault="00387B6A" w:rsidP="0081606F">
            <w:pPr>
              <w:spacing w:line="276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0345" w:type="dxa"/>
          </w:tcPr>
          <w:p w14:paraId="190D5EFA" w14:textId="77777777" w:rsidR="00387B6A" w:rsidRPr="00383CC1" w:rsidRDefault="00387B6A" w:rsidP="0081606F">
            <w:pPr>
              <w:spacing w:line="276" w:lineRule="auto"/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i/>
                <w:color w:val="002060"/>
                <w:sz w:val="20"/>
                <w:szCs w:val="20"/>
                <w:lang w:val="ka-GE"/>
              </w:rPr>
              <w:t>საჭიროებისამებრ დაამატეთ სტრიქონები</w:t>
            </w:r>
          </w:p>
        </w:tc>
        <w:tc>
          <w:tcPr>
            <w:tcW w:w="1986" w:type="dxa"/>
          </w:tcPr>
          <w:p w14:paraId="310162E1" w14:textId="77777777" w:rsidR="00387B6A" w:rsidRPr="00383CC1" w:rsidRDefault="00387B6A" w:rsidP="0081606F">
            <w:pPr>
              <w:jc w:val="both"/>
              <w:rPr>
                <w:rFonts w:ascii="Sylfaen" w:hAnsi="Sylfaen"/>
                <w:i/>
                <w:color w:val="002060"/>
                <w:sz w:val="20"/>
                <w:szCs w:val="20"/>
                <w:lang w:val="ka-GE"/>
              </w:rPr>
            </w:pPr>
          </w:p>
        </w:tc>
      </w:tr>
    </w:tbl>
    <w:p w14:paraId="010F496F" w14:textId="77777777" w:rsidR="00301BB6" w:rsidRPr="00383CC1" w:rsidRDefault="00301BB6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4280DF5F" w14:textId="77777777" w:rsidR="001236E5" w:rsidRPr="00383CC1" w:rsidRDefault="001236E5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65061441" w14:textId="7A5CC7D1" w:rsidR="001236E5" w:rsidRPr="00383CC1" w:rsidRDefault="001236E5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3EC7C4EE" w14:textId="6CC3C9BE" w:rsidR="00383CC1" w:rsidRDefault="00383CC1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2E1F7B01" w14:textId="77777777" w:rsidR="006544E6" w:rsidRDefault="006544E6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4BC12076" w14:textId="77777777" w:rsidR="00383CC1" w:rsidRPr="00383CC1" w:rsidRDefault="00383CC1" w:rsidP="00383CC1">
      <w:pPr>
        <w:jc w:val="right"/>
        <w:rPr>
          <w:rFonts w:ascii="Sylfaen" w:hAnsi="Sylfaen"/>
          <w:b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b/>
          <w:color w:val="002060"/>
          <w:sz w:val="20"/>
          <w:szCs w:val="20"/>
          <w:lang w:val="ka-GE"/>
        </w:rPr>
        <w:t xml:space="preserve">დანართი 1. </w:t>
      </w:r>
    </w:p>
    <w:p w14:paraId="4B073D16" w14:textId="77777777" w:rsidR="00383CC1" w:rsidRPr="00383CC1" w:rsidRDefault="00383CC1" w:rsidP="00383CC1">
      <w:pPr>
        <w:jc w:val="right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6FBF563F" w14:textId="77777777" w:rsidR="00383CC1" w:rsidRPr="00383CC1" w:rsidRDefault="00383CC1" w:rsidP="00383CC1">
      <w:pPr>
        <w:jc w:val="center"/>
        <w:rPr>
          <w:rFonts w:ascii="Sylfaen" w:hAnsi="Sylfaen"/>
          <w:b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b/>
          <w:color w:val="002060"/>
          <w:sz w:val="20"/>
          <w:szCs w:val="20"/>
          <w:lang w:val="ka-GE"/>
        </w:rPr>
        <w:t>პროგრამის შეფასების ფორმა</w:t>
      </w:r>
    </w:p>
    <w:p w14:paraId="1A5CA640" w14:textId="77777777" w:rsidR="00383CC1" w:rsidRPr="00383CC1" w:rsidRDefault="00383CC1" w:rsidP="00383CC1">
      <w:pPr>
        <w:jc w:val="center"/>
        <w:rPr>
          <w:rFonts w:ascii="Sylfaen" w:hAnsi="Sylfaen"/>
          <w:color w:val="002060"/>
          <w:sz w:val="20"/>
          <w:szCs w:val="20"/>
          <w:lang w:val="ka-GE"/>
        </w:rPr>
      </w:pPr>
    </w:p>
    <w:p w14:paraId="6F62A65C" w14:textId="77777777" w:rsidR="00383CC1" w:rsidRPr="00383CC1" w:rsidRDefault="00383CC1" w:rsidP="00383CC1">
      <w:pPr>
        <w:numPr>
          <w:ilvl w:val="0"/>
          <w:numId w:val="39"/>
        </w:numPr>
        <w:spacing w:after="160" w:line="259" w:lineRule="auto"/>
        <w:contextualSpacing/>
        <w:rPr>
          <w:rFonts w:ascii="Sylfaen" w:eastAsia="Sylfaen" w:hAnsi="Sylfaen"/>
          <w:b/>
          <w:color w:val="002060"/>
          <w:sz w:val="20"/>
          <w:szCs w:val="20"/>
          <w:lang w:val="ka-GE" w:eastAsia="en-US"/>
        </w:rPr>
      </w:pPr>
      <w:r w:rsidRPr="00383CC1">
        <w:rPr>
          <w:rFonts w:ascii="Sylfaen" w:eastAsia="Sylfaen" w:hAnsi="Sylfaen"/>
          <w:b/>
          <w:color w:val="002060"/>
          <w:sz w:val="20"/>
          <w:szCs w:val="20"/>
          <w:lang w:val="ka-GE" w:eastAsia="en-US"/>
        </w:rPr>
        <w:t>ინფორმაცია პროგრამის თაობაზე</w:t>
      </w:r>
    </w:p>
    <w:p w14:paraId="369511B5" w14:textId="77777777" w:rsidR="00383CC1" w:rsidRPr="00383CC1" w:rsidRDefault="00383CC1" w:rsidP="00383CC1">
      <w:pPr>
        <w:ind w:left="360"/>
        <w:rPr>
          <w:rFonts w:ascii="Sylfaen" w:hAnsi="Sylfaen"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color w:val="002060"/>
          <w:sz w:val="20"/>
          <w:szCs w:val="20"/>
          <w:lang w:val="ka-GE"/>
        </w:rPr>
        <w:t>პროგრამის სახელწოდება/ პროგრამის მაიდენტიფიცირებელი სხვა მონაცემები (მაგალითად, ლოკაცია, განხორციელების ენა, განხორციელების ფორმა, საბჭოს გადაწყვეტილების შესაბამისად) ------------------------------</w:t>
      </w:r>
    </w:p>
    <w:p w14:paraId="0FD51104" w14:textId="77777777" w:rsidR="00383CC1" w:rsidRPr="00383CC1" w:rsidRDefault="00383CC1" w:rsidP="00383CC1">
      <w:pPr>
        <w:ind w:left="360"/>
        <w:rPr>
          <w:rFonts w:ascii="Sylfaen" w:hAnsi="Sylfaen"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color w:val="002060"/>
          <w:sz w:val="20"/>
          <w:szCs w:val="20"/>
          <w:lang w:val="ka-GE"/>
        </w:rPr>
        <w:t>ფორმის შევსების დაწყების წელი ---------------------------------</w:t>
      </w:r>
    </w:p>
    <w:p w14:paraId="7BFA8C22" w14:textId="77777777" w:rsidR="00383CC1" w:rsidRPr="00383CC1" w:rsidRDefault="00383CC1" w:rsidP="00383CC1">
      <w:pPr>
        <w:numPr>
          <w:ilvl w:val="0"/>
          <w:numId w:val="39"/>
        </w:numPr>
        <w:spacing w:after="160" w:line="259" w:lineRule="auto"/>
        <w:contextualSpacing/>
        <w:rPr>
          <w:rFonts w:ascii="Sylfaen" w:eastAsia="Sylfaen" w:hAnsi="Sylfaen"/>
          <w:b/>
          <w:color w:val="002060"/>
          <w:sz w:val="20"/>
          <w:szCs w:val="20"/>
          <w:lang w:val="ka-GE" w:eastAsia="en-US"/>
        </w:rPr>
      </w:pPr>
      <w:r w:rsidRPr="00383CC1">
        <w:rPr>
          <w:rFonts w:ascii="Sylfaen" w:eastAsia="Sylfaen" w:hAnsi="Sylfaen"/>
          <w:b/>
          <w:color w:val="002060"/>
          <w:sz w:val="20"/>
          <w:szCs w:val="20"/>
          <w:lang w:val="ka-GE" w:eastAsia="en-US"/>
        </w:rPr>
        <w:t xml:space="preserve">პროგრამის განხორციელებასთან დაკავშირებული მონაცემები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5"/>
        <w:gridCol w:w="1710"/>
        <w:gridCol w:w="3744"/>
      </w:tblGrid>
      <w:tr w:rsidR="00383CC1" w:rsidRPr="00383CC1" w14:paraId="5C93748F" w14:textId="77777777" w:rsidTr="0031690B">
        <w:tc>
          <w:tcPr>
            <w:tcW w:w="4225" w:type="dxa"/>
            <w:shd w:val="clear" w:color="auto" w:fill="D9E2F3" w:themeFill="accent1" w:themeFillTint="33"/>
          </w:tcPr>
          <w:p w14:paraId="55DEF1B5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მონაცემი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4EB823F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მაჩვენებელი</w:t>
            </w:r>
          </w:p>
        </w:tc>
        <w:tc>
          <w:tcPr>
            <w:tcW w:w="3744" w:type="dxa"/>
            <w:shd w:val="clear" w:color="auto" w:fill="D9E2F3" w:themeFill="accent1" w:themeFillTint="33"/>
          </w:tcPr>
          <w:p w14:paraId="39F08E64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შევსების დრო</w:t>
            </w:r>
          </w:p>
        </w:tc>
      </w:tr>
      <w:tr w:rsidR="00383CC1" w:rsidRPr="00383CC1" w14:paraId="0E732422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1FEB70D0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საბჭოს გადაწყვეტილებით პროგრამაზე განსაზღვრული სტუდენტთა ზღვრული რაოდენობა</w:t>
            </w:r>
          </w:p>
        </w:tc>
        <w:tc>
          <w:tcPr>
            <w:tcW w:w="1710" w:type="dxa"/>
          </w:tcPr>
          <w:p w14:paraId="26538D64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6E640726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ფორმის გახსნისას</w:t>
            </w:r>
          </w:p>
        </w:tc>
      </w:tr>
      <w:tr w:rsidR="00383CC1" w:rsidRPr="00383CC1" w14:paraId="05EFACC6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723DF268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მიღების გამოცხადებისას არსებული ვაკანტური ადგილების რაოდენობა</w:t>
            </w:r>
          </w:p>
        </w:tc>
        <w:tc>
          <w:tcPr>
            <w:tcW w:w="1710" w:type="dxa"/>
          </w:tcPr>
          <w:p w14:paraId="4D89799D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2E0B635D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მიღების გამოცხადების შესახებ ბრძანების გამოცემისას</w:t>
            </w:r>
          </w:p>
        </w:tc>
      </w:tr>
      <w:tr w:rsidR="00383CC1" w:rsidRPr="00383CC1" w14:paraId="77120089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56C3CE11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კონკრეტულ მიღებაზე გამოცხადებული ვაკანტური ადგილების რაოდენობა</w:t>
            </w:r>
          </w:p>
        </w:tc>
        <w:tc>
          <w:tcPr>
            <w:tcW w:w="1710" w:type="dxa"/>
          </w:tcPr>
          <w:p w14:paraId="30C54D79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C39F8FF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მიღების გამოცხადების შესახებ ბრძანების გამოცემისას</w:t>
            </w:r>
          </w:p>
        </w:tc>
      </w:tr>
      <w:tr w:rsidR="00383CC1" w:rsidRPr="00383CC1" w14:paraId="02167285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08AB86ED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პროგრამაზე დარეგისტრირებულ აპლიკანტთა საერთო რაოდენობა</w:t>
            </w:r>
          </w:p>
        </w:tc>
        <w:tc>
          <w:tcPr>
            <w:tcW w:w="1710" w:type="dxa"/>
          </w:tcPr>
          <w:p w14:paraId="3763EF04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FD539C8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რეგისტრაციის დასრულებისას (რამდენიმე ეტაპიანი რეგისტრაციისას - ბოლო ეტაპის დასრულებისას)</w:t>
            </w:r>
          </w:p>
        </w:tc>
      </w:tr>
      <w:tr w:rsidR="00383CC1" w:rsidRPr="00383CC1" w14:paraId="4023EF5C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32340905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პროგრამაზე ჩარიცხულ აპლიკანტთა საერთო რაოდენობა</w:t>
            </w:r>
          </w:p>
        </w:tc>
        <w:tc>
          <w:tcPr>
            <w:tcW w:w="1710" w:type="dxa"/>
          </w:tcPr>
          <w:p w14:paraId="114AE135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0AE7750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ჩარიცხვის შესახებ ბოლო ბრძანების გამოცემისას</w:t>
            </w:r>
          </w:p>
        </w:tc>
      </w:tr>
      <w:tr w:rsidR="00383CC1" w:rsidRPr="00383CC1" w14:paraId="51CC5174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3DA27836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ქალი</w:t>
            </w:r>
          </w:p>
        </w:tc>
        <w:tc>
          <w:tcPr>
            <w:tcW w:w="1710" w:type="dxa"/>
          </w:tcPr>
          <w:p w14:paraId="1CEA821E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6B8E6BD9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198D45D1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265D9F17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მამაკაცი</w:t>
            </w:r>
          </w:p>
        </w:tc>
        <w:tc>
          <w:tcPr>
            <w:tcW w:w="1710" w:type="dxa"/>
          </w:tcPr>
          <w:p w14:paraId="70AD07EC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3915EF62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69D02C83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5BBC13C7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საბაზო განათლების მქონე</w:t>
            </w:r>
          </w:p>
        </w:tc>
        <w:tc>
          <w:tcPr>
            <w:tcW w:w="1710" w:type="dxa"/>
          </w:tcPr>
          <w:p w14:paraId="594FA39D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5F44B492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5AA6086A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724897DF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სრული ზოგადი განათლების მქონე</w:t>
            </w:r>
          </w:p>
        </w:tc>
        <w:tc>
          <w:tcPr>
            <w:tcW w:w="1710" w:type="dxa"/>
          </w:tcPr>
          <w:p w14:paraId="65F730A2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5711A2F9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29A6AA1E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2E9DC22B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სპეციალური საგანმანათლებლო საჭიროების მქონე</w:t>
            </w:r>
          </w:p>
        </w:tc>
        <w:tc>
          <w:tcPr>
            <w:tcW w:w="1710" w:type="dxa"/>
          </w:tcPr>
          <w:p w14:paraId="752EC887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ECFEC3D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7918AE57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79D8FF16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მოწყვლადი ჯგუფების წარმომადგენლები</w:t>
            </w:r>
          </w:p>
        </w:tc>
        <w:tc>
          <w:tcPr>
            <w:tcW w:w="1710" w:type="dxa"/>
          </w:tcPr>
          <w:p w14:paraId="14BEE60E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7A8C72AF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4D58A1FD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42E528BB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პირები, რომლებიც საჭიროებენ ქართული ენის მოდულით სწავლის დაწყებას</w:t>
            </w:r>
          </w:p>
          <w:p w14:paraId="6C5861C7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5ABF2F3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0941E3C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4CA132AA" w14:textId="77777777" w:rsidTr="0031690B">
        <w:tc>
          <w:tcPr>
            <w:tcW w:w="9679" w:type="dxa"/>
            <w:gridSpan w:val="3"/>
            <w:shd w:val="clear" w:color="auto" w:fill="D9E2F3" w:themeFill="accent1" w:themeFillTint="33"/>
          </w:tcPr>
          <w:p w14:paraId="5C4B379C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lastRenderedPageBreak/>
              <w:t xml:space="preserve">შედეგების ანალიზი/ კოლეჯის მიერ გამოტანილი დასკვნები/ მიზეზები მონაცემებზე დაყრდნობით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(EQAVET 3, EQAVET 8)</w:t>
            </w:r>
          </w:p>
        </w:tc>
      </w:tr>
      <w:tr w:rsidR="00383CC1" w:rsidRPr="00383CC1" w14:paraId="22328FE3" w14:textId="77777777" w:rsidTr="0031690B">
        <w:tc>
          <w:tcPr>
            <w:tcW w:w="9679" w:type="dxa"/>
            <w:gridSpan w:val="3"/>
          </w:tcPr>
          <w:p w14:paraId="5F21792D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0F062C2C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08C6B775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პროგრამაზე ჩარიცხულ სტუდენტთა პროცენტი, რომლებსაც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შეუჩერდათ 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სტატუსი შუალედური შეფასების ჩატარებამდე</w:t>
            </w:r>
          </w:p>
        </w:tc>
        <w:tc>
          <w:tcPr>
            <w:tcW w:w="1710" w:type="dxa"/>
          </w:tcPr>
          <w:p w14:paraId="4A78BBA0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4C2C4D7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შუალედური შეფასების ჩატარების შემდეგ</w:t>
            </w:r>
          </w:p>
        </w:tc>
      </w:tr>
      <w:tr w:rsidR="00383CC1" w:rsidRPr="00383CC1" w14:paraId="69B94047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7AD95312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პროგრამაზე ჩარიცხულ სტუდენტთა პროცენტი, რომლებსაც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შეუწყდათ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 სტატუსი შუალედური შეფასების ჩატარებამდე</w:t>
            </w:r>
          </w:p>
        </w:tc>
        <w:tc>
          <w:tcPr>
            <w:tcW w:w="1710" w:type="dxa"/>
          </w:tcPr>
          <w:p w14:paraId="7E54D77D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7DBE3A7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შუალედური შეფასების ჩატარების შემდეგ</w:t>
            </w:r>
          </w:p>
        </w:tc>
      </w:tr>
      <w:tr w:rsidR="00383CC1" w:rsidRPr="00383CC1" w14:paraId="4629CA41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02E3CFFE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პროგრამაზე ჩარიცხულ სტუდენტთა პროცენტი, რომლებსაც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შეუჩერდათ 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სტატუსი შუალედური შეფასების  ჩატარების შემდეგ, პროგრამის დასრულებამდე. </w:t>
            </w:r>
          </w:p>
        </w:tc>
        <w:tc>
          <w:tcPr>
            <w:tcW w:w="1710" w:type="dxa"/>
          </w:tcPr>
          <w:p w14:paraId="78AF01D6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6CE66248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საკვალიფიკაციო გამოცდის ჩატარების შემდეგ</w:t>
            </w:r>
          </w:p>
          <w:p w14:paraId="5D555885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2E31C39B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70183FCE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4C40FB40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პროგრამაზე ჩარიცხულ სტუდენტთა პროცენტი, რომლებსაც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შეუწყდათ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 სტატუსი შუალედური შეფასების ე ჩატარებიდან პროგრამის დასრულებამდე.</w:t>
            </w:r>
          </w:p>
        </w:tc>
        <w:tc>
          <w:tcPr>
            <w:tcW w:w="1710" w:type="dxa"/>
          </w:tcPr>
          <w:p w14:paraId="73F3A5B5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6528FA53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საკვალიფიკაციო გამოცდის ჩატარების შემდეგ</w:t>
            </w:r>
          </w:p>
        </w:tc>
      </w:tr>
      <w:tr w:rsidR="00383CC1" w:rsidRPr="00383CC1" w14:paraId="7A17BE78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6D54B320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სტუდენტთა რაოდენობა რომლებსაც მოცემულ პროგრამაზე აღუდგათ სტუდენტის სტატუსი</w:t>
            </w:r>
          </w:p>
          <w:p w14:paraId="6568C50A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5BF88E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65B5D52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საკვალიფიკაციო გამოცდის ჩატარების შემდეგ</w:t>
            </w:r>
          </w:p>
        </w:tc>
      </w:tr>
      <w:tr w:rsidR="00383CC1" w:rsidRPr="00383CC1" w14:paraId="340067C9" w14:textId="77777777" w:rsidTr="0031690B">
        <w:tc>
          <w:tcPr>
            <w:tcW w:w="9679" w:type="dxa"/>
            <w:gridSpan w:val="3"/>
            <w:shd w:val="clear" w:color="auto" w:fill="D9E2F3" w:themeFill="accent1" w:themeFillTint="33"/>
          </w:tcPr>
          <w:p w14:paraId="7BF2FDD2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შედეგების ანალიზი/ კოლეჯის მიერ გამოტანილი დასკვნები/ მიზეზები მონაცემებზე დაყრდნობით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(EQAVET 3, EQAVET 4)</w:t>
            </w:r>
          </w:p>
        </w:tc>
      </w:tr>
      <w:tr w:rsidR="00383CC1" w:rsidRPr="00383CC1" w14:paraId="543ABD7D" w14:textId="77777777" w:rsidTr="0031690B">
        <w:tc>
          <w:tcPr>
            <w:tcW w:w="9679" w:type="dxa"/>
            <w:gridSpan w:val="3"/>
          </w:tcPr>
          <w:p w14:paraId="0E9A65A9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45478C70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6C844DFB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ყველა კომპონენტგავლილ სტუდენტთა პროცენტი, რომლებსაც მიენიჭათ კვალიფიკაცია</w:t>
            </w:r>
          </w:p>
          <w:p w14:paraId="2AB093C4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3218A2A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48BE3D6E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საკვალიფიკაციო გამოცდის ჩატარების შემდეგ</w:t>
            </w:r>
          </w:p>
        </w:tc>
      </w:tr>
      <w:tr w:rsidR="00383CC1" w:rsidRPr="00383CC1" w14:paraId="22306C38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64E3789B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ქალი</w:t>
            </w:r>
          </w:p>
        </w:tc>
        <w:tc>
          <w:tcPr>
            <w:tcW w:w="1710" w:type="dxa"/>
          </w:tcPr>
          <w:p w14:paraId="0596BCEF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2DAE283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4BBFD6FD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36B475C4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მამაკაცი</w:t>
            </w:r>
          </w:p>
        </w:tc>
        <w:tc>
          <w:tcPr>
            <w:tcW w:w="1710" w:type="dxa"/>
          </w:tcPr>
          <w:p w14:paraId="4416AD61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35063F86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74384937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19A7838D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საბაზო განათლების მქონე</w:t>
            </w:r>
          </w:p>
        </w:tc>
        <w:tc>
          <w:tcPr>
            <w:tcW w:w="1710" w:type="dxa"/>
          </w:tcPr>
          <w:p w14:paraId="4A6E7151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9FE1A01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3D76B234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2E5DAD4E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lastRenderedPageBreak/>
              <w:t>მ.შ. სრული ზოგადი განათლების მქონე</w:t>
            </w:r>
          </w:p>
        </w:tc>
        <w:tc>
          <w:tcPr>
            <w:tcW w:w="1710" w:type="dxa"/>
          </w:tcPr>
          <w:p w14:paraId="5ACE5995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394F9793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129033DF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0D9F3987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სპეციალური საგანმანათლებლო საჭიროების მქონე</w:t>
            </w:r>
          </w:p>
        </w:tc>
        <w:tc>
          <w:tcPr>
            <w:tcW w:w="1710" w:type="dxa"/>
          </w:tcPr>
          <w:p w14:paraId="306EB235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21B75DA4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77792EA7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4122BCF1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მოწყვლადი ჯგუფების წარმომადგენლები</w:t>
            </w:r>
          </w:p>
        </w:tc>
        <w:tc>
          <w:tcPr>
            <w:tcW w:w="1710" w:type="dxa"/>
          </w:tcPr>
          <w:p w14:paraId="6CB7359A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4B903CCC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1B2BD6DF" w14:textId="77777777" w:rsidTr="0031690B">
        <w:tc>
          <w:tcPr>
            <w:tcW w:w="4225" w:type="dxa"/>
            <w:shd w:val="clear" w:color="auto" w:fill="FBE4D5" w:themeFill="accent2" w:themeFillTint="33"/>
          </w:tcPr>
          <w:p w14:paraId="7EFFC6FB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მ.შ. პირები, რომლებმაც ქართული ენის მოდულით დაიწყეს სწავლა</w:t>
            </w:r>
          </w:p>
          <w:p w14:paraId="35819760" w14:textId="77777777" w:rsidR="00383CC1" w:rsidRPr="00383CC1" w:rsidRDefault="00383CC1" w:rsidP="00383CC1">
            <w:pPr>
              <w:jc w:val="right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991205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565522FB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2F7B5C0F" w14:textId="77777777" w:rsidTr="0031690B">
        <w:tc>
          <w:tcPr>
            <w:tcW w:w="9679" w:type="dxa"/>
            <w:gridSpan w:val="3"/>
            <w:shd w:val="clear" w:color="auto" w:fill="D9E2F3" w:themeFill="accent1" w:themeFillTint="33"/>
          </w:tcPr>
          <w:p w14:paraId="7BDEDAC3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შედეგების ანალიზი/ კოლეჯის მიერ გამოტანილი დასკვნები/ მიზეზები მონაცემებზე დაყრდნობით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(EQAVET 4, EQAVET 8)</w:t>
            </w:r>
          </w:p>
        </w:tc>
      </w:tr>
      <w:tr w:rsidR="00383CC1" w:rsidRPr="00383CC1" w14:paraId="28F7DD40" w14:textId="77777777" w:rsidTr="0031690B">
        <w:tc>
          <w:tcPr>
            <w:tcW w:w="9679" w:type="dxa"/>
            <w:gridSpan w:val="3"/>
          </w:tcPr>
          <w:p w14:paraId="2A87709C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746E01FD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47EFAC27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რომლებმაც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სწავლა განაგრძეს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 სხვა საგანმანათლებლო პროგრამაზე, პროგრამის დასრულებიდან 12 თვის განმავლობაში</w:t>
            </w:r>
          </w:p>
          <w:p w14:paraId="50AC2E15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70B444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6C09056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12 თვის შემდეგ</w:t>
            </w:r>
          </w:p>
        </w:tc>
      </w:tr>
      <w:tr w:rsidR="00383CC1" w:rsidRPr="00383CC1" w14:paraId="5D9F2F83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3B4F4371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გამოკითხულ კურსდამთავრებულთა პროცენტი, რომლებიც დასაქმდნენ პროფესიით, პროგრამის დასრულებიდან 12 თვის განმავლობაში (მ.შ. თვითდასაქმებულები)</w:t>
            </w:r>
          </w:p>
          <w:p w14:paraId="6ADB1BB1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C246BD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2220C12A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12 თვის შემდეგ</w:t>
            </w:r>
          </w:p>
        </w:tc>
      </w:tr>
      <w:tr w:rsidR="00383CC1" w:rsidRPr="00383CC1" w14:paraId="2143B15B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3EEEAAD4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გამოკითხულ კურსდამთავრებულთა პროცენტი, რომლებიც დასაქმდნენ არაპროფილურად, პროგრამის დასრულებიდან 12 თვის განმავლობაში (მ.შ. თვითდასაქმებულები)</w:t>
            </w:r>
          </w:p>
          <w:p w14:paraId="651C529E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9A5BCE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5EC0B098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12 თვის შემდეგ</w:t>
            </w:r>
          </w:p>
        </w:tc>
      </w:tr>
      <w:tr w:rsidR="00383CC1" w:rsidRPr="00383CC1" w14:paraId="32055CFB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3CF7A662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რომლებმაც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სწავლა განაგრძეს 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სხვა საგანმანათლებლო პროგრამაზე, პროგრამის დასრულებიდან 36 თვის განმავლობაში</w:t>
            </w:r>
          </w:p>
        </w:tc>
        <w:tc>
          <w:tcPr>
            <w:tcW w:w="1710" w:type="dxa"/>
          </w:tcPr>
          <w:p w14:paraId="03B6CB88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16AAD04A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36 თვის შემდეგ</w:t>
            </w:r>
          </w:p>
        </w:tc>
      </w:tr>
      <w:tr w:rsidR="00383CC1" w:rsidRPr="00383CC1" w14:paraId="1F8B89B9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12CCE892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lastRenderedPageBreak/>
              <w:t>გამოკითხულ კურსდამთავრებულთა პროცენტი, რომლებიც დასაქმდნენ პროფესიით, პროგრამის დასრულებიდან 36 თვის განმავლობაში (მ.შ. თვითდასაქმებულები)</w:t>
            </w:r>
          </w:p>
        </w:tc>
        <w:tc>
          <w:tcPr>
            <w:tcW w:w="1710" w:type="dxa"/>
          </w:tcPr>
          <w:p w14:paraId="5A02E548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3C22D67F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36 თვის შემდეგ</w:t>
            </w:r>
          </w:p>
        </w:tc>
      </w:tr>
      <w:tr w:rsidR="00383CC1" w:rsidRPr="00383CC1" w14:paraId="4A55A348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472F51E7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გამოკითხულ კურსდამთავრებულთა პროცენტი, რომლებიც დასაქმდნენ არაპროფილურად, პროგრამის დასრულებიდან 36 თვის განმავლობაში (მ.შ. თვითდასაქმებულები)</w:t>
            </w:r>
          </w:p>
        </w:tc>
        <w:tc>
          <w:tcPr>
            <w:tcW w:w="1710" w:type="dxa"/>
          </w:tcPr>
          <w:p w14:paraId="7D65E0A2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48679F43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36 თვის შემდეგ</w:t>
            </w:r>
          </w:p>
        </w:tc>
      </w:tr>
      <w:tr w:rsidR="00383CC1" w:rsidRPr="00383CC1" w14:paraId="3A998E11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5265E81B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რომლებიც მიუხედავად მათი სურვილისა და სამუშაოს აქტიური ძიებისა, ვერ დასაქმდნენ პროგრამის დასრულებიდან 36 თვის განმავლობაში  </w:t>
            </w:r>
          </w:p>
        </w:tc>
        <w:tc>
          <w:tcPr>
            <w:tcW w:w="1710" w:type="dxa"/>
          </w:tcPr>
          <w:p w14:paraId="2A8643AE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7BDF24F4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36 თვის შემდეგ</w:t>
            </w:r>
          </w:p>
        </w:tc>
      </w:tr>
      <w:tr w:rsidR="00383CC1" w:rsidRPr="00383CC1" w14:paraId="08B79395" w14:textId="77777777" w:rsidTr="0031690B">
        <w:tc>
          <w:tcPr>
            <w:tcW w:w="9679" w:type="dxa"/>
            <w:gridSpan w:val="3"/>
            <w:shd w:val="clear" w:color="auto" w:fill="D9E2F3" w:themeFill="accent1" w:themeFillTint="33"/>
          </w:tcPr>
          <w:p w14:paraId="2FEBEB88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შედეგების ანალიზი/ კოლეჯის მიერ გამოტანილი დასკვნები/ მიზეზები მონაცემებზე დაყრდნობით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(EQAVET 5, EQAVET 7)</w:t>
            </w:r>
          </w:p>
        </w:tc>
      </w:tr>
      <w:tr w:rsidR="00383CC1" w:rsidRPr="00383CC1" w14:paraId="34635B12" w14:textId="77777777" w:rsidTr="0031690B">
        <w:tc>
          <w:tcPr>
            <w:tcW w:w="9679" w:type="dxa"/>
            <w:gridSpan w:val="3"/>
          </w:tcPr>
          <w:p w14:paraId="05A56013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3F987AA7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62A994C8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რომელიც მიიჩნევს, რომ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მეტწილად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 გამოადგათ პროფესიულ საქმიანობაში</w:t>
            </w:r>
          </w:p>
        </w:tc>
        <w:tc>
          <w:tcPr>
            <w:tcW w:w="1710" w:type="dxa"/>
          </w:tcPr>
          <w:p w14:paraId="1EBDB54B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6EE0C2A7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არაუადრეს 12 და არაუგვიანეს 36 თვისა</w:t>
            </w:r>
          </w:p>
        </w:tc>
      </w:tr>
      <w:tr w:rsidR="00383CC1" w:rsidRPr="00383CC1" w14:paraId="34E96A21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57A6276B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რომელიც მიიჩნევს, რომ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ნაწილობრივ 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გამოადგათ პროფესიულ საქმიანობაში</w:t>
            </w:r>
          </w:p>
        </w:tc>
        <w:tc>
          <w:tcPr>
            <w:tcW w:w="1710" w:type="dxa"/>
          </w:tcPr>
          <w:p w14:paraId="1C430A0B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52E4F720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არაუადრეს 12 და არაუგვიანეს 36 თვისა</w:t>
            </w:r>
          </w:p>
        </w:tc>
      </w:tr>
      <w:tr w:rsidR="00383CC1" w:rsidRPr="00383CC1" w14:paraId="021E3732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79995637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პროცენტი, რომელიც მიიჩნევს, რომ პროგრამის ფარგლებში/ კოლეჯში შეძენილი კომპეტენციები (ცოდნა, უნარები 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lastRenderedPageBreak/>
              <w:t xml:space="preserve">და ღირებულებები)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არ გამოადგათ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 პროფესიულ საქმიანობაში</w:t>
            </w:r>
          </w:p>
        </w:tc>
        <w:tc>
          <w:tcPr>
            <w:tcW w:w="1710" w:type="dxa"/>
          </w:tcPr>
          <w:p w14:paraId="0A8D8135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71A2803A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კვალიფიკაციის მინიჭებიდან არაუადრეს 12 და არაუგვიანეს 36 თვისა</w:t>
            </w:r>
          </w:p>
        </w:tc>
      </w:tr>
      <w:tr w:rsidR="00383CC1" w:rsidRPr="00383CC1" w14:paraId="72E457F0" w14:textId="77777777" w:rsidTr="0031690B">
        <w:tc>
          <w:tcPr>
            <w:tcW w:w="9679" w:type="dxa"/>
            <w:gridSpan w:val="3"/>
            <w:shd w:val="clear" w:color="auto" w:fill="D9E2F3" w:themeFill="accent1" w:themeFillTint="33"/>
          </w:tcPr>
          <w:p w14:paraId="5C383209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შედეგების ანალიზი/ კოლეჯის მიერ გამოტანილი დასკვნები/ მიზეზები მონაცემებზე დაყრდნობით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(EQAVET 6)</w:t>
            </w:r>
          </w:p>
        </w:tc>
      </w:tr>
      <w:tr w:rsidR="00383CC1" w:rsidRPr="00383CC1" w14:paraId="723B41B2" w14:textId="77777777" w:rsidTr="0031690B">
        <w:tc>
          <w:tcPr>
            <w:tcW w:w="9679" w:type="dxa"/>
            <w:gridSpan w:val="3"/>
          </w:tcPr>
          <w:p w14:paraId="3D0E8CC5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20F9111E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66544B96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დამსაქმებელთა პროცენტი, რომელიც მიიჩნევს, რომ მათი თანამშრომლის მიერ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მეტწილად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 შეესაბამებოდა სამუშაო ადგილის მოთხოვნებს. </w:t>
            </w:r>
          </w:p>
          <w:p w14:paraId="4AE4B87F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(პროფილურად დასაქმების შემთხვევაში)</w:t>
            </w:r>
          </w:p>
          <w:p w14:paraId="4386B568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1EA2562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2EA8E8D5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დასაქმებიდან არაუადრეს 6 და არაუგვიანეს 24 თვისა</w:t>
            </w:r>
          </w:p>
        </w:tc>
      </w:tr>
      <w:tr w:rsidR="00383CC1" w:rsidRPr="00383CC1" w14:paraId="3CA1AB00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0E12684B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დამსაქმებელთა პროცენტი, რომელიც მიიჩნევს, რომ მათი თანამშრომლის მიერ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 xml:space="preserve">ნაწილობრივ 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შეესაბამებოდა სამუშაო ადგილის მოთხოვნებს.</w:t>
            </w:r>
          </w:p>
          <w:p w14:paraId="7337C827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(პროფილურად დასაქმების შემთხვევაში)</w:t>
            </w:r>
          </w:p>
          <w:p w14:paraId="3E06883D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  <w:p w14:paraId="1BA5609B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277E8FC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3D31DABF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დასაქმებიდან არაუადრეს 6 და არაუგვიანეს 24 თვისა</w:t>
            </w:r>
          </w:p>
        </w:tc>
      </w:tr>
      <w:tr w:rsidR="00383CC1" w:rsidRPr="00383CC1" w14:paraId="7AFF48FA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212A0222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გამოკითხულ კურსდამთავრებულთა გამოკითხულ დამსაქმებელთა პროცენტი, რომელიც მიიჩნევს, რომ მათი თანამშრომლის მიერ პროგრამის ფარგლებში/ კოლეჯში შეძენილი კომპეტენციები (ცოდნა, უნარები და ღირებულებები)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უმეტესწილად არ</w:t>
            </w: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 შეესაბამებოდა სამუშაო ადგილის მოთხოვნებს</w:t>
            </w:r>
          </w:p>
          <w:p w14:paraId="63A091BD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03F320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C92E8F2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დასაქმებიდან არაუადრეს 6 და არაუგვიანეს 24 თვისა</w:t>
            </w:r>
          </w:p>
        </w:tc>
      </w:tr>
      <w:tr w:rsidR="00383CC1" w:rsidRPr="00383CC1" w14:paraId="3CDB188B" w14:textId="77777777" w:rsidTr="0031690B">
        <w:tc>
          <w:tcPr>
            <w:tcW w:w="9679" w:type="dxa"/>
            <w:gridSpan w:val="3"/>
            <w:shd w:val="clear" w:color="auto" w:fill="D9E2F3" w:themeFill="accent1" w:themeFillTint="33"/>
          </w:tcPr>
          <w:p w14:paraId="2E9FA073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lastRenderedPageBreak/>
              <w:t xml:space="preserve">შედეგების ანალიზი/ კოლეჯის მიერ გამოტანილი დასკვნები/ მიზეზები მონაცემებზე დაყრდნობით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(EQAVET 6)</w:t>
            </w:r>
          </w:p>
        </w:tc>
      </w:tr>
      <w:tr w:rsidR="00383CC1" w:rsidRPr="00383CC1" w14:paraId="68B0CE59" w14:textId="77777777" w:rsidTr="0031690B">
        <w:tc>
          <w:tcPr>
            <w:tcW w:w="9679" w:type="dxa"/>
            <w:gridSpan w:val="3"/>
          </w:tcPr>
          <w:p w14:paraId="3C497240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  <w:tr w:rsidR="00383CC1" w:rsidRPr="00383CC1" w14:paraId="706E68BE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61E92903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მასწავლებელთა პროცენტული წილი საერთო რაოდენობაში, რომლებმაც გაიარეს პროფესიული მომზადება/გადამზადება დაწესებულების ბაზაზე (კაც/ტრენინგი)</w:t>
            </w:r>
          </w:p>
        </w:tc>
        <w:tc>
          <w:tcPr>
            <w:tcW w:w="1710" w:type="dxa"/>
          </w:tcPr>
          <w:p w14:paraId="48D73B85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04133895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დასრულების მომენტისათვის</w:t>
            </w:r>
          </w:p>
        </w:tc>
      </w:tr>
      <w:tr w:rsidR="00383CC1" w:rsidRPr="00383CC1" w14:paraId="58D64517" w14:textId="77777777" w:rsidTr="0031690B">
        <w:tc>
          <w:tcPr>
            <w:tcW w:w="4225" w:type="dxa"/>
            <w:shd w:val="clear" w:color="auto" w:fill="B4C6E7" w:themeFill="accent1" w:themeFillTint="66"/>
          </w:tcPr>
          <w:p w14:paraId="56B53F34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მასწავლებელთა პროცენტული წილი საერთო რაოდენობაში, რომლებმაც გაიარეს პროფესიული მომზადება/გადამზადება გარე პროვაიდერებთან (კაც/ტრენინგი)</w:t>
            </w:r>
          </w:p>
          <w:p w14:paraId="0246833D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6256A5D" w14:textId="77777777" w:rsidR="00383CC1" w:rsidRPr="00383CC1" w:rsidRDefault="00383CC1" w:rsidP="00383CC1">
            <w:pPr>
              <w:jc w:val="center"/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  <w:tc>
          <w:tcPr>
            <w:tcW w:w="3744" w:type="dxa"/>
          </w:tcPr>
          <w:p w14:paraId="446E5C43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>პროგრამის დასრულების მომენტისათვის</w:t>
            </w:r>
          </w:p>
        </w:tc>
      </w:tr>
      <w:tr w:rsidR="00383CC1" w:rsidRPr="00383CC1" w14:paraId="46E83F2C" w14:textId="77777777" w:rsidTr="0031690B">
        <w:tc>
          <w:tcPr>
            <w:tcW w:w="9679" w:type="dxa"/>
            <w:gridSpan w:val="3"/>
            <w:shd w:val="clear" w:color="auto" w:fill="D9E2F3" w:themeFill="accent1" w:themeFillTint="33"/>
          </w:tcPr>
          <w:p w14:paraId="2F255986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color w:val="002060"/>
                <w:sz w:val="20"/>
                <w:szCs w:val="20"/>
              </w:rPr>
              <w:t xml:space="preserve">შედეგების ანალიზი/ კოლეჯის მიერ გამოტანილი დასკვნები/ მიზეზები მონაცემებზე დაყრდნობით </w:t>
            </w:r>
            <w:r w:rsidRPr="00383CC1">
              <w:rPr>
                <w:rFonts w:ascii="Sylfaen" w:hAnsi="Sylfaen"/>
                <w:b/>
                <w:color w:val="002060"/>
                <w:sz w:val="20"/>
                <w:szCs w:val="20"/>
              </w:rPr>
              <w:t>(EQAVET 2)</w:t>
            </w:r>
          </w:p>
        </w:tc>
      </w:tr>
      <w:tr w:rsidR="00383CC1" w:rsidRPr="00383CC1" w14:paraId="7951C3A3" w14:textId="77777777" w:rsidTr="0031690B">
        <w:tc>
          <w:tcPr>
            <w:tcW w:w="9679" w:type="dxa"/>
            <w:gridSpan w:val="3"/>
          </w:tcPr>
          <w:p w14:paraId="56CC5E7D" w14:textId="77777777" w:rsidR="00383CC1" w:rsidRPr="00383CC1" w:rsidRDefault="00383CC1" w:rsidP="00383CC1">
            <w:pPr>
              <w:rPr>
                <w:rFonts w:ascii="Sylfaen" w:hAnsi="Sylfaen"/>
                <w:color w:val="002060"/>
                <w:sz w:val="20"/>
                <w:szCs w:val="20"/>
              </w:rPr>
            </w:pPr>
          </w:p>
        </w:tc>
      </w:tr>
    </w:tbl>
    <w:p w14:paraId="50CB4970" w14:textId="77777777" w:rsidR="00383CC1" w:rsidRPr="00383CC1" w:rsidRDefault="00383CC1" w:rsidP="00383CC1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21CD2608" w14:textId="77777777" w:rsidR="00383CC1" w:rsidRPr="00383CC1" w:rsidRDefault="00383CC1" w:rsidP="00383CC1">
      <w:pPr>
        <w:rPr>
          <w:rFonts w:ascii="Sylfaen" w:hAnsi="Sylfaen"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color w:val="002060"/>
          <w:sz w:val="20"/>
          <w:szCs w:val="20"/>
          <w:lang w:val="ka-GE"/>
        </w:rPr>
        <w:t>ფორმის შევსების დასრულების თარიღი ----------------------------------</w:t>
      </w:r>
    </w:p>
    <w:p w14:paraId="5638BA4D" w14:textId="77777777" w:rsidR="00383CC1" w:rsidRPr="00383CC1" w:rsidRDefault="00383CC1" w:rsidP="00383CC1">
      <w:pPr>
        <w:rPr>
          <w:rFonts w:ascii="Sylfaen" w:hAnsi="Sylfaen"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color w:val="002060"/>
          <w:sz w:val="20"/>
          <w:szCs w:val="20"/>
          <w:lang w:val="ka-GE"/>
        </w:rPr>
        <w:t>დასრულებული ფორმის დადასტურება (ატვირთვა დოკუმენტთბრუნვის ელექტრონულ სისტემაში ან თვითშეფასების ელექტრონულ პლატფორმაზე)</w:t>
      </w:r>
    </w:p>
    <w:p w14:paraId="594FFB0E" w14:textId="77777777" w:rsidR="00383CC1" w:rsidRPr="00383CC1" w:rsidRDefault="00383CC1" w:rsidP="00383CC1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6C5F352E" w14:textId="77777777" w:rsidR="00383CC1" w:rsidRPr="00383CC1" w:rsidRDefault="00383CC1" w:rsidP="00383CC1">
      <w:pPr>
        <w:jc w:val="both"/>
        <w:rPr>
          <w:rFonts w:ascii="Sylfaen" w:hAnsi="Sylfaen"/>
          <w:b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b/>
          <w:color w:val="002060"/>
          <w:sz w:val="20"/>
          <w:szCs w:val="20"/>
          <w:lang w:val="ka-GE"/>
        </w:rPr>
        <w:t>შენიშვნა:</w:t>
      </w:r>
    </w:p>
    <w:p w14:paraId="1B881189" w14:textId="77777777" w:rsidR="00383CC1" w:rsidRPr="00383CC1" w:rsidRDefault="00383CC1" w:rsidP="00383CC1">
      <w:pPr>
        <w:jc w:val="both"/>
        <w:rPr>
          <w:rFonts w:ascii="Sylfaen" w:hAnsi="Sylfaen"/>
          <w:i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i/>
          <w:color w:val="002060"/>
          <w:sz w:val="20"/>
          <w:szCs w:val="20"/>
          <w:lang w:val="ka-GE"/>
        </w:rPr>
        <w:t xml:space="preserve">ფორმა იხსნება პროგრამაზე გამოცხადების დაწყებიდან და ივსება პროგრამის დასრულებიდან არანაკლებ 3 წლის განმავლობაში, მათ შორის ელექტრონულად. სრულად ან ნაწილობრივ შევსებული ფორმა გამოიყენება დაწესებულების თვითშეფასების პროცესში მე-2 სტანდარტის მტკიცებულების სახით. კოლეჯი პასუხისმგებელია ფორმის შევსების სისწორეზე. </w:t>
      </w:r>
    </w:p>
    <w:p w14:paraId="4E1576EE" w14:textId="77777777" w:rsidR="00383CC1" w:rsidRPr="00383CC1" w:rsidRDefault="00383CC1" w:rsidP="00383CC1">
      <w:pPr>
        <w:jc w:val="both"/>
        <w:rPr>
          <w:rFonts w:ascii="Sylfaen" w:hAnsi="Sylfaen"/>
          <w:b/>
          <w:color w:val="002060"/>
          <w:sz w:val="20"/>
          <w:szCs w:val="20"/>
          <w:lang w:val="ka-GE"/>
        </w:rPr>
      </w:pPr>
    </w:p>
    <w:p w14:paraId="529817B6" w14:textId="2FD294BC" w:rsidR="00383CC1" w:rsidRDefault="00383CC1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3CA0AE30" w14:textId="7B47429F" w:rsidR="00383CC1" w:rsidRDefault="00383CC1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77D3D022" w14:textId="13E4AAA8" w:rsidR="00383CC1" w:rsidRDefault="00383CC1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46739DB6" w14:textId="5C762F2D" w:rsidR="00383CC1" w:rsidRDefault="00383CC1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3CFCA5F1" w14:textId="4376EB2A" w:rsidR="00383CC1" w:rsidRDefault="00383CC1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44287137" w14:textId="77777777" w:rsidR="00383CC1" w:rsidRPr="00383CC1" w:rsidRDefault="00383CC1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04DBDC7A" w14:textId="77777777" w:rsidR="00764375" w:rsidRPr="00383CC1" w:rsidRDefault="00764375" w:rsidP="00301BB6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1387501E" w14:textId="77777777" w:rsidR="00043C8E" w:rsidRPr="00383CC1" w:rsidRDefault="00043C8E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381805D8" w14:textId="491947B2" w:rsidR="00F253F0" w:rsidRDefault="00F253F0" w:rsidP="00F253F0">
      <w:pPr>
        <w:jc w:val="both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b/>
          <w:bCs/>
          <w:color w:val="002060"/>
          <w:sz w:val="20"/>
          <w:szCs w:val="20"/>
          <w:lang w:val="ka-GE"/>
        </w:rPr>
        <w:lastRenderedPageBreak/>
        <w:t>დანართი 1</w:t>
      </w:r>
      <w:r w:rsidR="003F4864" w:rsidRPr="00383CC1">
        <w:rPr>
          <w:rFonts w:ascii="Sylfaen" w:hAnsi="Sylfaen"/>
          <w:b/>
          <w:bCs/>
          <w:color w:val="002060"/>
          <w:sz w:val="20"/>
          <w:szCs w:val="20"/>
          <w:lang w:val="ka-GE"/>
        </w:rPr>
        <w:t>.</w:t>
      </w:r>
      <w:r w:rsidRPr="00383CC1">
        <w:rPr>
          <w:rFonts w:ascii="Sylfaen" w:hAnsi="Sylfaen"/>
          <w:b/>
          <w:bCs/>
          <w:color w:val="002060"/>
          <w:sz w:val="20"/>
          <w:szCs w:val="20"/>
          <w:lang w:val="ka-GE"/>
        </w:rPr>
        <w:t xml:space="preserve"> ფორმა პროფესიული საგანმანათლებლო პროგრამის განხორციელებისთვის საჭირო ადამიანური რესურსის შესახებ</w:t>
      </w:r>
    </w:p>
    <w:p w14:paraId="69E0455D" w14:textId="77777777" w:rsidR="00043C8E" w:rsidRPr="00383CC1" w:rsidRDefault="00043C8E" w:rsidP="00F253F0">
      <w:pPr>
        <w:jc w:val="both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</w:p>
    <w:tbl>
      <w:tblPr>
        <w:tblStyle w:val="TableGrid"/>
        <w:tblW w:w="13769" w:type="dxa"/>
        <w:tblInd w:w="-431" w:type="dxa"/>
        <w:tblLook w:val="04A0" w:firstRow="1" w:lastRow="0" w:firstColumn="1" w:lastColumn="0" w:noHBand="0" w:noVBand="1"/>
      </w:tblPr>
      <w:tblGrid>
        <w:gridCol w:w="747"/>
        <w:gridCol w:w="1847"/>
        <w:gridCol w:w="3075"/>
        <w:gridCol w:w="3600"/>
        <w:gridCol w:w="4500"/>
      </w:tblGrid>
      <w:tr w:rsidR="00043C8E" w:rsidRPr="00383CC1" w14:paraId="49BF7683" w14:textId="77777777" w:rsidTr="00043C8E">
        <w:trPr>
          <w:trHeight w:val="2136"/>
        </w:trPr>
        <w:tc>
          <w:tcPr>
            <w:tcW w:w="747" w:type="dxa"/>
            <w:shd w:val="clear" w:color="auto" w:fill="DEEAF6" w:themeFill="accent5" w:themeFillTint="33"/>
            <w:vAlign w:val="center"/>
          </w:tcPr>
          <w:p w14:paraId="0CA4F11C" w14:textId="77777777" w:rsidR="00043C8E" w:rsidRPr="00383CC1" w:rsidRDefault="00043C8E" w:rsidP="00737AA1">
            <w:pPr>
              <w:jc w:val="center"/>
              <w:rPr>
                <w:rFonts w:ascii="Sylfaen" w:hAnsi="Sylfaen"/>
                <w:b/>
                <w:bCs/>
                <w:color w:val="002060"/>
                <w:sz w:val="20"/>
                <w:szCs w:val="20"/>
              </w:rPr>
            </w:pPr>
            <w:r w:rsidRPr="00383CC1">
              <w:rPr>
                <w:rFonts w:ascii="Sylfaen" w:hAnsi="Sylfaen"/>
                <w:b/>
                <w:bCs/>
                <w:color w:val="002060"/>
                <w:sz w:val="20"/>
                <w:szCs w:val="20"/>
              </w:rPr>
              <w:t>N</w:t>
            </w:r>
          </w:p>
        </w:tc>
        <w:tc>
          <w:tcPr>
            <w:tcW w:w="1847" w:type="dxa"/>
            <w:shd w:val="clear" w:color="auto" w:fill="DEEAF6" w:themeFill="accent5" w:themeFillTint="33"/>
            <w:vAlign w:val="center"/>
          </w:tcPr>
          <w:p w14:paraId="2EC27725" w14:textId="77777777" w:rsidR="00043C8E" w:rsidRPr="00383CC1" w:rsidRDefault="00043C8E" w:rsidP="00737AA1">
            <w:pPr>
              <w:jc w:val="center"/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მოდული, რომელსაც ასწავლის (საჭიროების შემთხვევაში მიუთითეთ მოდულის ნაწილი)</w:t>
            </w:r>
          </w:p>
        </w:tc>
        <w:tc>
          <w:tcPr>
            <w:tcW w:w="3075" w:type="dxa"/>
            <w:shd w:val="clear" w:color="auto" w:fill="DEEAF6" w:themeFill="accent5" w:themeFillTint="33"/>
            <w:vAlign w:val="center"/>
          </w:tcPr>
          <w:p w14:paraId="75619437" w14:textId="77777777" w:rsidR="00043C8E" w:rsidRPr="00383CC1" w:rsidRDefault="00043C8E" w:rsidP="00737AA1">
            <w:pPr>
              <w:jc w:val="center"/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პროფესიული განათლების მასწავლებლის სახელი და გვარი</w:t>
            </w:r>
          </w:p>
        </w:tc>
        <w:tc>
          <w:tcPr>
            <w:tcW w:w="3600" w:type="dxa"/>
            <w:shd w:val="clear" w:color="auto" w:fill="DEEAF6" w:themeFill="accent5" w:themeFillTint="33"/>
            <w:vAlign w:val="center"/>
          </w:tcPr>
          <w:p w14:paraId="5AF8CD6A" w14:textId="52E97D98" w:rsidR="00043C8E" w:rsidRPr="00383CC1" w:rsidRDefault="00043C8E" w:rsidP="00737AA1">
            <w:pPr>
              <w:jc w:val="center"/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კვალიფიკაცია/</w:t>
            </w:r>
            <w:r w:rsidR="006544E6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სამუშაო </w:t>
            </w:r>
            <w:r w:rsidRPr="00383CC1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გამოცდილება, რითაც დასტურდება, რომ აღნიშნულ პროფესიული განათლების მასწავლებელს აქვს პროფესიულ სტუდენტთათვის შესაბამისი სწავლის შედეგების გამომუშავების და შეფასების კომპეტენცია</w:t>
            </w:r>
          </w:p>
        </w:tc>
        <w:tc>
          <w:tcPr>
            <w:tcW w:w="4500" w:type="dxa"/>
            <w:shd w:val="clear" w:color="auto" w:fill="DEEAF6" w:themeFill="accent5" w:themeFillTint="33"/>
            <w:vAlign w:val="center"/>
          </w:tcPr>
          <w:p w14:paraId="15ED4011" w14:textId="3AAFE043" w:rsidR="00043C8E" w:rsidRPr="00383CC1" w:rsidRDefault="00043C8E" w:rsidP="00737AA1">
            <w:pPr>
              <w:jc w:val="center"/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კვალიფიკაციის/</w:t>
            </w:r>
            <w:r w:rsidR="006544E6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 xml:space="preserve">სამუშაო </w:t>
            </w:r>
            <w:r w:rsidRPr="00383CC1">
              <w:rPr>
                <w:rFonts w:ascii="Sylfaen" w:hAnsi="Sylfaen"/>
                <w:b/>
                <w:bCs/>
                <w:color w:val="002060"/>
                <w:sz w:val="20"/>
                <w:szCs w:val="20"/>
                <w:lang w:val="ka-GE"/>
              </w:rPr>
              <w:t>გამოცდილების თაობაზე პირად საქმეში დაცული მტკიცებულება</w:t>
            </w:r>
          </w:p>
        </w:tc>
      </w:tr>
      <w:tr w:rsidR="00043C8E" w:rsidRPr="00383CC1" w14:paraId="4C11C690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51324B1E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1789B56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5AEBF91F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6F29E406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351D9CB6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3073A0C8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60FB50FC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45EC91D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635610C9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5460E18E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23B9F834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7D55696D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5EEBF3D8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CF6817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37D2279F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7C35860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2C636CE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3B7F3C6A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50BA6B70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AB896CF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367E44FD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3FE734D3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23E24BB6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15F62CF5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1B3D8A4C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2EF4CA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515C10E9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5B624DF3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655556F7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4AD742EE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202763B6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2228F32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1804847F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5A5B5576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7CEA7D56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2C69D786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3F2F7383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A6F344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37350014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3F92416D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68E4CBC3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40BA9A0D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737E07CB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4FDE7F6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5BB8B3E3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6101A7AF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178ABE7E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6E2CDAE2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51B4B9FE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D5013E0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2417409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133C80C1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13242F07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1A1037A7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49D60AE9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36D5B6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055807DD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2F76BE04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79645B51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41143B8C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7B33B3A4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97FA0B4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0044D244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0A891550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480348FF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3A892769" w14:textId="77777777" w:rsidTr="00043C8E">
        <w:tc>
          <w:tcPr>
            <w:tcW w:w="747" w:type="dxa"/>
            <w:shd w:val="clear" w:color="auto" w:fill="DEEAF6" w:themeFill="accent5" w:themeFillTint="33"/>
            <w:vAlign w:val="center"/>
          </w:tcPr>
          <w:p w14:paraId="403D4CB1" w14:textId="77777777" w:rsidR="00043C8E" w:rsidRPr="00383CC1" w:rsidRDefault="00043C8E" w:rsidP="00F253F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AB3EC2F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075" w:type="dxa"/>
          </w:tcPr>
          <w:p w14:paraId="33787E4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600" w:type="dxa"/>
          </w:tcPr>
          <w:p w14:paraId="6BDA8D1D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3A64727E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</w:tbl>
    <w:p w14:paraId="3AB9C69B" w14:textId="77777777" w:rsidR="00F253F0" w:rsidRPr="00383CC1" w:rsidRDefault="00F253F0" w:rsidP="00F253F0">
      <w:pPr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p w14:paraId="0404EB86" w14:textId="77777777" w:rsidR="00F253F0" w:rsidRPr="00383CC1" w:rsidRDefault="00F253F0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4BCC2488" w14:textId="77777777" w:rsidR="00F253F0" w:rsidRPr="00383CC1" w:rsidRDefault="00F253F0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71A25FBA" w14:textId="77777777" w:rsidR="00F253F0" w:rsidRPr="00383CC1" w:rsidRDefault="00F253F0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7D3F591A" w14:textId="70E695C7" w:rsidR="00F253F0" w:rsidRPr="00383CC1" w:rsidRDefault="00F253F0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590CF91D" w14:textId="77777777" w:rsidR="00985313" w:rsidRPr="00383CC1" w:rsidRDefault="00985313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024A4870" w14:textId="77777777" w:rsidR="00F253F0" w:rsidRPr="00383CC1" w:rsidRDefault="00F253F0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76C9AC41" w14:textId="7828F4B5" w:rsidR="00F253F0" w:rsidRPr="00383CC1" w:rsidRDefault="00F253F0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5640BCC3" w14:textId="1A94D1A8" w:rsidR="003F4864" w:rsidRPr="00383CC1" w:rsidRDefault="003F4864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5A3BC93C" w14:textId="396D50A9" w:rsidR="003F4864" w:rsidRPr="00383CC1" w:rsidRDefault="003F4864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31E222F7" w14:textId="77777777" w:rsidR="00F253F0" w:rsidRPr="00383CC1" w:rsidRDefault="00F253F0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540FAEA4" w14:textId="77777777" w:rsidR="003F667E" w:rsidRDefault="00F253F0" w:rsidP="003F667E">
      <w:pPr>
        <w:spacing w:after="160" w:line="256" w:lineRule="auto"/>
        <w:ind w:left="-284"/>
        <w:rPr>
          <w:rFonts w:ascii="Sylfaen" w:eastAsia="Calibri" w:hAnsi="Sylfaen" w:cs="Calibri"/>
          <w:b/>
          <w:bCs/>
          <w:color w:val="002060"/>
          <w:sz w:val="20"/>
          <w:szCs w:val="20"/>
          <w:lang w:val="ka-GE" w:eastAsia="en-US"/>
        </w:rPr>
      </w:pPr>
      <w:r w:rsidRPr="00383CC1">
        <w:rPr>
          <w:rFonts w:ascii="Sylfaen" w:hAnsi="Sylfaen"/>
          <w:b/>
          <w:bCs/>
          <w:color w:val="002060"/>
          <w:sz w:val="20"/>
          <w:szCs w:val="20"/>
          <w:lang w:val="ka-GE"/>
        </w:rPr>
        <w:lastRenderedPageBreak/>
        <w:t xml:space="preserve">დანართი 2. </w:t>
      </w:r>
      <w:r w:rsidRPr="00383CC1">
        <w:rPr>
          <w:rFonts w:ascii="Sylfaen" w:hAnsi="Sylfaen" w:cs="Sylfaen"/>
          <w:b/>
          <w:bCs/>
          <w:color w:val="002060"/>
          <w:sz w:val="20"/>
          <w:szCs w:val="20"/>
          <w:lang w:val="ka-GE"/>
        </w:rPr>
        <w:t>ფორმა</w:t>
      </w:r>
      <w:r w:rsidRPr="00383CC1">
        <w:rPr>
          <w:rFonts w:ascii="Sylfaen" w:hAnsi="Sylfaen"/>
          <w:b/>
          <w:bCs/>
          <w:color w:val="002060"/>
          <w:sz w:val="20"/>
          <w:szCs w:val="20"/>
          <w:lang w:val="ka-GE"/>
        </w:rPr>
        <w:t xml:space="preserve"> პროფესიული საგანმანათლებლო პროგრამის განხორციელებისთვის საჭირო მატერიალური რესურსის შესახებ</w:t>
      </w:r>
      <w:r w:rsidR="003F667E">
        <w:rPr>
          <w:rFonts w:ascii="Sylfaen" w:hAnsi="Sylfaen"/>
          <w:b/>
          <w:bCs/>
          <w:color w:val="002060"/>
          <w:sz w:val="20"/>
          <w:szCs w:val="20"/>
          <w:lang w:val="ka-GE"/>
        </w:rPr>
        <w:t xml:space="preserve"> </w:t>
      </w:r>
      <w:r w:rsidR="003F667E">
        <w:rPr>
          <w:rFonts w:ascii="Sylfaen" w:eastAsia="Calibri" w:hAnsi="Sylfaen" w:cs="Calibri"/>
          <w:b/>
          <w:bCs/>
          <w:color w:val="002060"/>
          <w:sz w:val="20"/>
          <w:szCs w:val="20"/>
          <w:lang w:val="ka-GE" w:eastAsia="en-US"/>
        </w:rPr>
        <w:t>(გარდა მასალებისა და ნედლეულისა)</w:t>
      </w:r>
    </w:p>
    <w:p w14:paraId="4B64371F" w14:textId="6E8E10F1" w:rsidR="00F253F0" w:rsidRDefault="00F253F0" w:rsidP="00F253F0">
      <w:pPr>
        <w:ind w:left="-426"/>
        <w:rPr>
          <w:rFonts w:ascii="Sylfaen" w:hAnsi="Sylfaen"/>
          <w:b/>
          <w:bCs/>
          <w:color w:val="002060"/>
          <w:sz w:val="20"/>
          <w:szCs w:val="20"/>
          <w:lang w:val="ka-GE"/>
        </w:rPr>
      </w:pPr>
    </w:p>
    <w:p w14:paraId="0E937852" w14:textId="77777777" w:rsidR="00043C8E" w:rsidRPr="00383CC1" w:rsidRDefault="00043C8E" w:rsidP="00F253F0">
      <w:pPr>
        <w:ind w:left="-426"/>
        <w:rPr>
          <w:rFonts w:ascii="Sylfaen" w:hAnsi="Sylfaen"/>
          <w:color w:val="002060"/>
          <w:sz w:val="20"/>
          <w:szCs w:val="20"/>
          <w:lang w:val="ka-GE"/>
        </w:rPr>
      </w:pPr>
    </w:p>
    <w:tbl>
      <w:tblPr>
        <w:tblStyle w:val="TableGrid"/>
        <w:tblW w:w="137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2"/>
        <w:gridCol w:w="3176"/>
        <w:gridCol w:w="1931"/>
        <w:gridCol w:w="3510"/>
        <w:gridCol w:w="4500"/>
      </w:tblGrid>
      <w:tr w:rsidR="00043C8E" w:rsidRPr="00383CC1" w14:paraId="33F0298D" w14:textId="77777777" w:rsidTr="00043C8E">
        <w:trPr>
          <w:trHeight w:val="1126"/>
        </w:trPr>
        <w:tc>
          <w:tcPr>
            <w:tcW w:w="652" w:type="dxa"/>
            <w:shd w:val="clear" w:color="auto" w:fill="DEEAF6" w:themeFill="accent5" w:themeFillTint="33"/>
            <w:vAlign w:val="center"/>
          </w:tcPr>
          <w:p w14:paraId="5EA36E7C" w14:textId="77777777" w:rsidR="00043C8E" w:rsidRPr="00383CC1" w:rsidRDefault="00043C8E" w:rsidP="00737AA1">
            <w:pPr>
              <w:ind w:left="-503" w:right="-483"/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N</w:t>
            </w:r>
          </w:p>
        </w:tc>
        <w:tc>
          <w:tcPr>
            <w:tcW w:w="3176" w:type="dxa"/>
            <w:shd w:val="clear" w:color="auto" w:fill="DEEAF6" w:themeFill="accent5" w:themeFillTint="33"/>
            <w:vAlign w:val="center"/>
          </w:tcPr>
          <w:p w14:paraId="3ED27D2A" w14:textId="77777777" w:rsidR="00043C8E" w:rsidRPr="00383CC1" w:rsidRDefault="00043C8E" w:rsidP="00737AA1">
            <w:pPr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931" w:type="dxa"/>
            <w:shd w:val="clear" w:color="auto" w:fill="DEEAF6" w:themeFill="accent5" w:themeFillTint="33"/>
            <w:vAlign w:val="center"/>
          </w:tcPr>
          <w:p w14:paraId="2C18803D" w14:textId="77777777" w:rsidR="00043C8E" w:rsidRPr="00383CC1" w:rsidRDefault="00043C8E" w:rsidP="00737AA1">
            <w:pPr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3510" w:type="dxa"/>
            <w:shd w:val="clear" w:color="auto" w:fill="DEEAF6" w:themeFill="accent5" w:themeFillTint="33"/>
            <w:vAlign w:val="center"/>
          </w:tcPr>
          <w:p w14:paraId="42FC5EAE" w14:textId="77777777" w:rsidR="00043C8E" w:rsidRPr="00383CC1" w:rsidRDefault="00043C8E" w:rsidP="00737AA1">
            <w:pPr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eastAsia="Merriweather" w:hAnsi="Sylfaen" w:cs="Merriweather"/>
                <w:b/>
                <w:color w:val="002060"/>
                <w:sz w:val="20"/>
                <w:szCs w:val="20"/>
                <w:lang w:val="ka-GE"/>
              </w:rPr>
              <w:t>სპეციფიკაცია (არსებობის შემთხვევაში)</w:t>
            </w:r>
          </w:p>
        </w:tc>
        <w:tc>
          <w:tcPr>
            <w:tcW w:w="4500" w:type="dxa"/>
            <w:shd w:val="clear" w:color="auto" w:fill="DEEAF6" w:themeFill="accent5" w:themeFillTint="33"/>
            <w:vAlign w:val="center"/>
          </w:tcPr>
          <w:p w14:paraId="66C90DBA" w14:textId="77777777" w:rsidR="00043C8E" w:rsidRPr="00383CC1" w:rsidRDefault="00043C8E" w:rsidP="00737AA1">
            <w:pPr>
              <w:jc w:val="center"/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</w:pPr>
            <w:r w:rsidRPr="00383CC1">
              <w:rPr>
                <w:rFonts w:ascii="Sylfaen" w:hAnsi="Sylfaen"/>
                <w:b/>
                <w:color w:val="002060"/>
                <w:sz w:val="20"/>
                <w:szCs w:val="20"/>
                <w:lang w:val="ka-GE"/>
              </w:rPr>
              <w:t>მფლობელობა/საკუთრების ფორმა/პარტნიორი საწარმოს მფლობელობა (საჭიროების შემთხვევაში სხვა ინფორმაცია)</w:t>
            </w:r>
          </w:p>
        </w:tc>
      </w:tr>
      <w:tr w:rsidR="00043C8E" w:rsidRPr="00383CC1" w14:paraId="67F03E40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1F76CAEF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2B53FBF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4FF5A44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1DABC2B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615A6DB4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64EE30D0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06910268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04160B81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5CC3FE6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660455AA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4F575231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50B1AB5F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20D38AAF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6E7C1D5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2A7F3EB2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6E94F84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64056574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7E13FF16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4B084563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175AB3B2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0DAC672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29FDA1C0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02331C2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6FEBD9F3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602DF856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5E9CD322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415C9BAA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18CC9A3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7C44A7B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6DDF0537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4A38F705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06696A8A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1528DCF1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5BB0D4DA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29E29E17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2C71D8E0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39643411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542E4FD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0FBA830A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0141E17E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57743D7E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6D286763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040146FD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400D1D38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5226C7DB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34CE069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5EDF5CCA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22C136EF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377085B9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72C6EC5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546683AD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7BD6603B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6A36B636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  <w:tr w:rsidR="00043C8E" w:rsidRPr="00383CC1" w14:paraId="433D303E" w14:textId="77777777" w:rsidTr="00043C8E">
        <w:tc>
          <w:tcPr>
            <w:tcW w:w="652" w:type="dxa"/>
            <w:shd w:val="clear" w:color="auto" w:fill="DEEAF6" w:themeFill="accent5" w:themeFillTint="33"/>
            <w:vAlign w:val="center"/>
          </w:tcPr>
          <w:p w14:paraId="4AD12B2E" w14:textId="77777777" w:rsidR="00043C8E" w:rsidRPr="00383CC1" w:rsidRDefault="00043C8E" w:rsidP="00F253F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-310" w:right="-483" w:firstLine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3176" w:type="dxa"/>
          </w:tcPr>
          <w:p w14:paraId="55727035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1931" w:type="dxa"/>
          </w:tcPr>
          <w:p w14:paraId="22477BB2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3510" w:type="dxa"/>
          </w:tcPr>
          <w:p w14:paraId="2B61185C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  <w:tc>
          <w:tcPr>
            <w:tcW w:w="4500" w:type="dxa"/>
          </w:tcPr>
          <w:p w14:paraId="46F039D8" w14:textId="77777777" w:rsidR="00043C8E" w:rsidRPr="00383CC1" w:rsidRDefault="00043C8E" w:rsidP="00737AA1">
            <w:pPr>
              <w:jc w:val="both"/>
              <w:rPr>
                <w:rFonts w:ascii="Sylfaen" w:hAnsi="Sylfaen"/>
                <w:color w:val="002060"/>
                <w:sz w:val="20"/>
                <w:szCs w:val="20"/>
                <w:lang w:val="ka-GE"/>
              </w:rPr>
            </w:pPr>
          </w:p>
        </w:tc>
      </w:tr>
    </w:tbl>
    <w:p w14:paraId="7F1843BB" w14:textId="5C2BFE67" w:rsidR="00F253F0" w:rsidRDefault="00F253F0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1ECBA86F" w14:textId="06097D33" w:rsidR="00833F9E" w:rsidRDefault="00833F9E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3514BCF5" w14:textId="77777777" w:rsidR="00833F9E" w:rsidRPr="00383CC1" w:rsidRDefault="00833F9E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60EB5FC2" w14:textId="77777777" w:rsidR="00F253F0" w:rsidRPr="00383CC1" w:rsidRDefault="00F253F0" w:rsidP="00F253F0">
      <w:pPr>
        <w:rPr>
          <w:rFonts w:ascii="Sylfaen" w:hAnsi="Sylfaen"/>
          <w:color w:val="002060"/>
          <w:sz w:val="20"/>
          <w:szCs w:val="20"/>
          <w:lang w:val="ka-GE"/>
        </w:rPr>
      </w:pPr>
    </w:p>
    <w:p w14:paraId="40C57503" w14:textId="77777777" w:rsidR="00F253F0" w:rsidRPr="00383CC1" w:rsidRDefault="00F253F0" w:rsidP="00F253F0">
      <w:pPr>
        <w:ind w:left="-142"/>
        <w:jc w:val="both"/>
        <w:rPr>
          <w:rFonts w:ascii="Sylfaen" w:hAnsi="Sylfaen"/>
          <w:color w:val="002060"/>
          <w:sz w:val="20"/>
          <w:szCs w:val="20"/>
        </w:rPr>
      </w:pPr>
      <w:r w:rsidRPr="00383CC1">
        <w:rPr>
          <w:rFonts w:ascii="Sylfaen" w:hAnsi="Sylfaen"/>
          <w:color w:val="002060"/>
          <w:sz w:val="20"/>
          <w:szCs w:val="20"/>
          <w:lang w:val="ka-GE"/>
        </w:rPr>
        <w:t>უფლებამოსილი პირის ხელმოწერა --------------------------------------------------------- ბ.ა.</w:t>
      </w:r>
    </w:p>
    <w:p w14:paraId="7226BE44" w14:textId="77777777" w:rsidR="00F253F0" w:rsidRPr="00383CC1" w:rsidRDefault="00F253F0" w:rsidP="00F253F0">
      <w:pPr>
        <w:ind w:left="-142"/>
        <w:jc w:val="both"/>
        <w:rPr>
          <w:rFonts w:ascii="Sylfaen" w:eastAsia="MS Gothic" w:hAnsi="Sylfaen"/>
          <w:b/>
          <w:color w:val="002060"/>
          <w:sz w:val="20"/>
          <w:szCs w:val="20"/>
          <w:lang w:val="ka-GE"/>
        </w:rPr>
      </w:pPr>
      <w:r w:rsidRPr="00383CC1">
        <w:rPr>
          <w:rFonts w:ascii="Sylfaen" w:hAnsi="Sylfaen"/>
          <w:color w:val="002060"/>
          <w:sz w:val="20"/>
          <w:szCs w:val="20"/>
          <w:lang w:val="ka-GE"/>
        </w:rPr>
        <w:t>თარიღი -----------------------</w:t>
      </w:r>
    </w:p>
    <w:p w14:paraId="535E3029" w14:textId="77777777" w:rsidR="00301BB6" w:rsidRPr="00383CC1" w:rsidRDefault="00301BB6" w:rsidP="00323661">
      <w:pPr>
        <w:jc w:val="both"/>
        <w:rPr>
          <w:rFonts w:ascii="Sylfaen" w:hAnsi="Sylfaen"/>
          <w:color w:val="002060"/>
          <w:sz w:val="20"/>
          <w:szCs w:val="20"/>
          <w:lang w:val="ka-GE"/>
        </w:rPr>
      </w:pPr>
    </w:p>
    <w:sectPr w:rsidR="00301BB6" w:rsidRPr="00383CC1" w:rsidSect="00A03719">
      <w:headerReference w:type="default" r:id="rId9"/>
      <w:footerReference w:type="default" r:id="rId10"/>
      <w:pgSz w:w="15840" w:h="12240" w:orient="landscape"/>
      <w:pgMar w:top="720" w:right="1890" w:bottom="990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4DD0C" w14:textId="77777777" w:rsidR="000F3BEF" w:rsidRDefault="000F3BEF" w:rsidP="00A53EA9">
      <w:r>
        <w:separator/>
      </w:r>
    </w:p>
  </w:endnote>
  <w:endnote w:type="continuationSeparator" w:id="0">
    <w:p w14:paraId="5309FB61" w14:textId="77777777" w:rsidR="000F3BEF" w:rsidRDefault="000F3BEF" w:rsidP="00A5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986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DA3BD" w14:textId="7A66DA25" w:rsidR="001942D2" w:rsidRDefault="00194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D59CA" w14:textId="77777777" w:rsidR="00ED158B" w:rsidRPr="00A53EA9" w:rsidRDefault="00ED158B" w:rsidP="000E776E">
    <w:pPr>
      <w:pStyle w:val="Footer"/>
      <w:jc w:val="right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915B0" w14:textId="77777777" w:rsidR="000F3BEF" w:rsidRDefault="000F3BEF" w:rsidP="00A53EA9">
      <w:r>
        <w:separator/>
      </w:r>
    </w:p>
  </w:footnote>
  <w:footnote w:type="continuationSeparator" w:id="0">
    <w:p w14:paraId="279726B9" w14:textId="77777777" w:rsidR="000F3BEF" w:rsidRDefault="000F3BEF" w:rsidP="00A53EA9">
      <w:r>
        <w:continuationSeparator/>
      </w:r>
    </w:p>
  </w:footnote>
  <w:footnote w:id="1">
    <w:p w14:paraId="47EB0754" w14:textId="77777777" w:rsidR="00091AB2" w:rsidRPr="008013E0" w:rsidRDefault="00091AB2" w:rsidP="0062487C">
      <w:pPr>
        <w:pStyle w:val="FootnoteText"/>
        <w:rPr>
          <w:rFonts w:asciiTheme="minorHAnsi" w:hAnsiTheme="minorHAnsi" w:cstheme="minorBidi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ზოგადი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და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უმაღლესი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საგანმანათლებლო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დაწესებულებების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შემთხვევაში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მიუთითეთ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Theme="minorHAnsi" w:hAnsiTheme="minorHAnsi"/>
          <w:i/>
          <w:sz w:val="16"/>
          <w:szCs w:val="16"/>
          <w:lang w:val="ka-GE"/>
        </w:rPr>
        <w:t>,</w:t>
      </w:r>
      <w:r>
        <w:rPr>
          <w:rFonts w:ascii="Sylfaen" w:hAnsi="Sylfaen"/>
          <w:i/>
          <w:sz w:val="16"/>
          <w:szCs w:val="16"/>
          <w:lang w:val="ka-GE"/>
        </w:rPr>
        <w:t xml:space="preserve">ასევე, </w:t>
      </w:r>
      <w:r>
        <w:rPr>
          <w:rFonts w:ascii="Sylfaen" w:hAnsi="Sylfaen" w:cs="Sylfaen"/>
          <w:i/>
          <w:sz w:val="16"/>
          <w:szCs w:val="16"/>
          <w:lang w:val="ka-GE"/>
        </w:rPr>
        <w:t>პროფესიული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საგანმანათლებლო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პროგრამების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განხორციელების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უფლების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მოპოვების</w:t>
      </w:r>
      <w:r>
        <w:rPr>
          <w:i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i/>
          <w:sz w:val="16"/>
          <w:szCs w:val="16"/>
          <w:lang w:val="ka-GE"/>
        </w:rPr>
        <w:t>თარიღი</w:t>
      </w:r>
      <w:r>
        <w:rPr>
          <w:i/>
          <w:sz w:val="16"/>
          <w:szCs w:val="16"/>
          <w:lang w:val="ka-GE"/>
        </w:rPr>
        <w:t>.</w:t>
      </w:r>
      <w:r>
        <w:rPr>
          <w:rFonts w:asciiTheme="minorHAnsi" w:hAnsiTheme="minorHAnsi"/>
          <w:i/>
          <w:sz w:val="16"/>
          <w:szCs w:val="16"/>
          <w:lang w:val="ka-GE"/>
        </w:rPr>
        <w:t xml:space="preserve">, თუ აღნიშნული არ ემთხვევა ძირითადი (უმაღლესის ან ზოგადის) ავტორიზაციის თარიღს. </w:t>
      </w:r>
    </w:p>
  </w:footnote>
  <w:footnote w:id="2">
    <w:p w14:paraId="1E84F058" w14:textId="77777777" w:rsidR="002A18E1" w:rsidRPr="00FB0F75" w:rsidRDefault="002A18E1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გრაფა ივსება ერთი და იმავე მისამართზე ფართის ცვლილების შემთხვევაშიც (მაგ. იმავე მისამართზე ახალი შენობის დამატება).</w:t>
      </w:r>
    </w:p>
  </w:footnote>
  <w:footnote w:id="3">
    <w:p w14:paraId="6D0516BD" w14:textId="77777777" w:rsidR="006C1FAB" w:rsidRPr="00752EF5" w:rsidRDefault="006C1FAB" w:rsidP="006C1FAB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952178">
        <w:rPr>
          <w:rFonts w:ascii="Sylfaen" w:hAnsi="Sylfaen" w:cs="Sylfaen"/>
          <w:i/>
        </w:rPr>
        <w:t>წარმოდგენილი</w:t>
      </w:r>
      <w:r w:rsidRPr="00952178">
        <w:rPr>
          <w:i/>
        </w:rPr>
        <w:t xml:space="preserve"> </w:t>
      </w:r>
      <w:r w:rsidRPr="00952178">
        <w:rPr>
          <w:rFonts w:ascii="Sylfaen" w:hAnsi="Sylfaen" w:cs="Sylfaen"/>
          <w:i/>
        </w:rPr>
        <w:t>დანართების</w:t>
      </w:r>
      <w:r w:rsidRPr="00952178">
        <w:rPr>
          <w:i/>
        </w:rPr>
        <w:t xml:space="preserve"> </w:t>
      </w:r>
      <w:r w:rsidRPr="00952178">
        <w:rPr>
          <w:rFonts w:ascii="Sylfaen" w:hAnsi="Sylfaen" w:cs="Sylfaen"/>
          <w:i/>
        </w:rPr>
        <w:t>ნუმერაცია</w:t>
      </w:r>
      <w:r w:rsidRPr="00952178">
        <w:rPr>
          <w:i/>
        </w:rPr>
        <w:t xml:space="preserve"> </w:t>
      </w:r>
      <w:r w:rsidRPr="00952178">
        <w:rPr>
          <w:rFonts w:ascii="Sylfaen" w:hAnsi="Sylfaen" w:cs="Sylfaen"/>
          <w:i/>
        </w:rPr>
        <w:t>თანხვედრაში</w:t>
      </w:r>
      <w:r w:rsidRPr="00952178">
        <w:rPr>
          <w:i/>
        </w:rPr>
        <w:t xml:space="preserve"> </w:t>
      </w:r>
      <w:r w:rsidRPr="00952178">
        <w:rPr>
          <w:rFonts w:ascii="Sylfaen" w:hAnsi="Sylfaen" w:cs="Sylfaen"/>
          <w:i/>
        </w:rPr>
        <w:t>უნდა</w:t>
      </w:r>
      <w:r w:rsidRPr="00952178">
        <w:rPr>
          <w:i/>
        </w:rPr>
        <w:t xml:space="preserve"> </w:t>
      </w:r>
      <w:r w:rsidRPr="00952178">
        <w:rPr>
          <w:rFonts w:ascii="Sylfaen" w:hAnsi="Sylfaen" w:cs="Sylfaen"/>
          <w:i/>
        </w:rPr>
        <w:t>იყოს</w:t>
      </w:r>
      <w:r w:rsidRPr="00952178">
        <w:rPr>
          <w:i/>
        </w:rPr>
        <w:t xml:space="preserve"> </w:t>
      </w:r>
      <w:r w:rsidRPr="00952178">
        <w:rPr>
          <w:rFonts w:ascii="Sylfaen" w:hAnsi="Sylfaen" w:cs="Sylfaen"/>
          <w:i/>
        </w:rPr>
        <w:t>ცხრილში</w:t>
      </w:r>
      <w:r w:rsidRPr="00952178">
        <w:rPr>
          <w:i/>
        </w:rPr>
        <w:t xml:space="preserve"> </w:t>
      </w:r>
      <w:r w:rsidRPr="00952178">
        <w:rPr>
          <w:rFonts w:ascii="Sylfaen" w:hAnsi="Sylfaen" w:cs="Sylfaen"/>
          <w:i/>
        </w:rPr>
        <w:t>მოცემულ</w:t>
      </w:r>
      <w:r w:rsidRPr="00952178">
        <w:rPr>
          <w:i/>
        </w:rPr>
        <w:t xml:space="preserve"> </w:t>
      </w:r>
      <w:r w:rsidRPr="00952178">
        <w:rPr>
          <w:rFonts w:ascii="Sylfaen" w:hAnsi="Sylfaen" w:cs="Sylfaen"/>
          <w:i/>
        </w:rPr>
        <w:t>ნუმერაციასთან</w:t>
      </w:r>
      <w:r w:rsidRPr="00952178">
        <w:rPr>
          <w:i/>
        </w:rPr>
        <w:t xml:space="preserve"> </w:t>
      </w:r>
    </w:p>
  </w:footnote>
  <w:footnote w:id="4">
    <w:p w14:paraId="77464864" w14:textId="77777777" w:rsidR="006C1FAB" w:rsidRPr="00B64AB0" w:rsidRDefault="006C1FAB" w:rsidP="006C1FAB">
      <w:pPr>
        <w:pStyle w:val="FootnoteText"/>
        <w:rPr>
          <w:rFonts w:ascii="Sylfaen" w:hAnsi="Sylfaen"/>
          <w:i/>
          <w:iCs/>
          <w:lang w:val="ka-GE"/>
        </w:rPr>
      </w:pPr>
      <w:r w:rsidRPr="00B64AB0">
        <w:rPr>
          <w:rStyle w:val="FootnoteReference"/>
          <w:rFonts w:ascii="Sylfaen" w:hAnsi="Sylfaen"/>
          <w:i/>
          <w:iCs/>
        </w:rPr>
        <w:footnoteRef/>
      </w:r>
      <w:r w:rsidRPr="00B64AB0">
        <w:rPr>
          <w:rFonts w:ascii="Sylfaen" w:hAnsi="Sylfaen"/>
          <w:i/>
          <w:iCs/>
        </w:rPr>
        <w:t xml:space="preserve"> </w:t>
      </w:r>
      <w:r w:rsidRPr="00B64AB0">
        <w:rPr>
          <w:rFonts w:ascii="Sylfaen" w:hAnsi="Sylfaen"/>
          <w:i/>
          <w:iCs/>
          <w:lang w:val="ka-GE"/>
        </w:rPr>
        <w:t>შესაძლებელია წარმოადგინოთ ინფორმაცია დანართების შესახებ, რომლებიც ერთი დ</w:t>
      </w:r>
      <w:r>
        <w:rPr>
          <w:rFonts w:ascii="Sylfaen" w:hAnsi="Sylfaen"/>
          <w:i/>
          <w:iCs/>
          <w:lang w:val="ka-GE"/>
        </w:rPr>
        <w:t>ოკ</w:t>
      </w:r>
      <w:r w:rsidRPr="00B64AB0">
        <w:rPr>
          <w:rFonts w:ascii="Sylfaen" w:hAnsi="Sylfaen"/>
          <w:i/>
          <w:iCs/>
          <w:lang w:val="ka-GE"/>
        </w:rPr>
        <w:t>უმენტის შემადგენელი ნაწილია (მაგ. მარეგულირებელი წესი. გვერდის ნომრის მითითებით)</w:t>
      </w:r>
      <w:r>
        <w:rPr>
          <w:rFonts w:ascii="Sylfaen" w:hAnsi="Sylfaen"/>
          <w:i/>
          <w:iCs/>
          <w:lang w:val="ka-GE"/>
        </w:rPr>
        <w:t xml:space="preserve">. </w:t>
      </w:r>
    </w:p>
  </w:footnote>
  <w:footnote w:id="5">
    <w:p w14:paraId="5E913590" w14:textId="77777777" w:rsidR="00387B6A" w:rsidRPr="00F26516" w:rsidRDefault="00387B6A" w:rsidP="00387B6A">
      <w:pPr>
        <w:pStyle w:val="FootnoteText"/>
        <w:rPr>
          <w:sz w:val="21"/>
          <w:szCs w:val="21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F26516">
        <w:rPr>
          <w:rFonts w:ascii="Sylfaen" w:hAnsi="Sylfaen" w:cs="Sylfaen"/>
          <w:i/>
        </w:rPr>
        <w:t>წარმოდგენილი</w:t>
      </w:r>
      <w:r w:rsidRPr="00F26516">
        <w:rPr>
          <w:i/>
        </w:rPr>
        <w:t xml:space="preserve"> </w:t>
      </w:r>
      <w:r w:rsidRPr="00F26516">
        <w:rPr>
          <w:rFonts w:ascii="Sylfaen" w:hAnsi="Sylfaen" w:cs="Sylfaen"/>
          <w:i/>
        </w:rPr>
        <w:t>დანართების</w:t>
      </w:r>
      <w:r w:rsidRPr="00F26516">
        <w:rPr>
          <w:i/>
        </w:rPr>
        <w:t xml:space="preserve"> </w:t>
      </w:r>
      <w:r w:rsidRPr="00F26516">
        <w:rPr>
          <w:rFonts w:ascii="Sylfaen" w:hAnsi="Sylfaen" w:cs="Sylfaen"/>
          <w:i/>
        </w:rPr>
        <w:t>ნუმერაცია</w:t>
      </w:r>
      <w:r w:rsidRPr="00F26516">
        <w:rPr>
          <w:i/>
        </w:rPr>
        <w:t xml:space="preserve"> </w:t>
      </w:r>
      <w:r w:rsidRPr="00F26516">
        <w:rPr>
          <w:rFonts w:ascii="Sylfaen" w:hAnsi="Sylfaen" w:cs="Sylfaen"/>
          <w:i/>
        </w:rPr>
        <w:t>თანხვედრაში</w:t>
      </w:r>
      <w:r w:rsidRPr="00F26516">
        <w:rPr>
          <w:i/>
        </w:rPr>
        <w:t xml:space="preserve"> </w:t>
      </w:r>
      <w:r w:rsidRPr="00F26516">
        <w:rPr>
          <w:rFonts w:ascii="Sylfaen" w:hAnsi="Sylfaen" w:cs="Sylfaen"/>
          <w:i/>
        </w:rPr>
        <w:t>უნდა</w:t>
      </w:r>
      <w:r w:rsidRPr="00F26516">
        <w:rPr>
          <w:i/>
        </w:rPr>
        <w:t xml:space="preserve"> </w:t>
      </w:r>
      <w:r w:rsidRPr="00F26516">
        <w:rPr>
          <w:rFonts w:ascii="Sylfaen" w:hAnsi="Sylfaen" w:cs="Sylfaen"/>
          <w:i/>
        </w:rPr>
        <w:t>იყოს</w:t>
      </w:r>
      <w:r w:rsidRPr="00F26516">
        <w:rPr>
          <w:i/>
        </w:rPr>
        <w:t xml:space="preserve"> </w:t>
      </w:r>
      <w:r w:rsidRPr="00F26516">
        <w:rPr>
          <w:rFonts w:ascii="Sylfaen" w:hAnsi="Sylfaen" w:cs="Sylfaen"/>
          <w:i/>
        </w:rPr>
        <w:t>ცხრილში</w:t>
      </w:r>
      <w:r w:rsidRPr="00F26516">
        <w:rPr>
          <w:i/>
        </w:rPr>
        <w:t xml:space="preserve"> </w:t>
      </w:r>
      <w:r w:rsidRPr="00F26516">
        <w:rPr>
          <w:rFonts w:ascii="Sylfaen" w:hAnsi="Sylfaen" w:cs="Sylfaen"/>
          <w:i/>
        </w:rPr>
        <w:t>მოცემულ</w:t>
      </w:r>
      <w:r w:rsidRPr="00F26516">
        <w:rPr>
          <w:i/>
        </w:rPr>
        <w:t xml:space="preserve"> </w:t>
      </w:r>
      <w:r w:rsidRPr="00F26516">
        <w:rPr>
          <w:rFonts w:ascii="Sylfaen" w:hAnsi="Sylfaen" w:cs="Sylfaen"/>
          <w:i/>
        </w:rPr>
        <w:t>ნუმერაციასთან</w:t>
      </w:r>
      <w:r w:rsidRPr="00F26516">
        <w:rPr>
          <w:i/>
        </w:rPr>
        <w:t xml:space="preserve"> </w:t>
      </w:r>
    </w:p>
  </w:footnote>
  <w:footnote w:id="6">
    <w:p w14:paraId="03C0C4A9" w14:textId="77777777" w:rsidR="00387B6A" w:rsidRPr="00F26516" w:rsidRDefault="00387B6A" w:rsidP="00387B6A">
      <w:pPr>
        <w:pStyle w:val="FootnoteText"/>
        <w:rPr>
          <w:rFonts w:ascii="Sylfaen" w:hAnsi="Sylfaen"/>
          <w:i/>
          <w:iCs/>
          <w:lang w:val="ka-GE"/>
        </w:rPr>
      </w:pPr>
      <w:r w:rsidRPr="00F26516">
        <w:rPr>
          <w:rStyle w:val="FootnoteReference"/>
          <w:i/>
          <w:iCs/>
        </w:rPr>
        <w:footnoteRef/>
      </w:r>
      <w:r w:rsidRPr="00F26516">
        <w:rPr>
          <w:i/>
          <w:iCs/>
        </w:rPr>
        <w:t xml:space="preserve"> </w:t>
      </w:r>
      <w:r w:rsidRPr="00F26516">
        <w:rPr>
          <w:rFonts w:ascii="Sylfaen" w:hAnsi="Sylfaen"/>
          <w:i/>
          <w:iCs/>
          <w:lang w:val="ka-GE"/>
        </w:rPr>
        <w:t>შესაძლებელია წარმოადგინოთ ინფორმაცია დანართების შესახებ, რომლებიც ერთი დ</w:t>
      </w:r>
      <w:r>
        <w:rPr>
          <w:rFonts w:ascii="Sylfaen" w:hAnsi="Sylfaen"/>
          <w:i/>
          <w:iCs/>
          <w:lang w:val="ka-GE"/>
        </w:rPr>
        <w:t>ო</w:t>
      </w:r>
      <w:r w:rsidRPr="00F26516">
        <w:rPr>
          <w:rFonts w:ascii="Sylfaen" w:hAnsi="Sylfaen"/>
          <w:i/>
          <w:iCs/>
          <w:lang w:val="ka-GE"/>
        </w:rPr>
        <w:t>კუმენტის შემადგენელი ნაწილია (მაგ. მარეგულირებელი წესი. გვერდის ნომრის მითითებით)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95B6" w14:textId="77777777" w:rsidR="00AB6BE3" w:rsidRDefault="005F54A8" w:rsidP="00C6287E">
    <w:pPr>
      <w:jc w:val="center"/>
      <w:rPr>
        <w:rFonts w:ascii="Sylfaen" w:hAnsi="Sylfaen"/>
        <w:b/>
        <w:lang w:val="ka-GE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04673C87" wp14:editId="0789AE29">
          <wp:simplePos x="0" y="0"/>
          <wp:positionH relativeFrom="margin">
            <wp:posOffset>-428625</wp:posOffset>
          </wp:positionH>
          <wp:positionV relativeFrom="paragraph">
            <wp:posOffset>-180975</wp:posOffset>
          </wp:positionV>
          <wp:extent cx="3886200" cy="485775"/>
          <wp:effectExtent l="0" t="0" r="0" b="0"/>
          <wp:wrapNone/>
          <wp:docPr id="29" name="Picture 29" descr="S:\QAD\3. HIGHER EDUCATION\eqe logos\logo_eq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QAD\3. HIGHER EDUCATION\eqe logos\logo_eq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10FBA" w14:textId="77777777" w:rsidR="00323661" w:rsidRPr="00323661" w:rsidRDefault="00323661" w:rsidP="00323661">
    <w:pPr>
      <w:jc w:val="center"/>
      <w:rPr>
        <w:rFonts w:ascii="Sylfaen" w:hAnsi="Sylfaen"/>
        <w:i/>
        <w:lang w:val="ka-GE"/>
      </w:rPr>
    </w:pP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  <w:r>
      <w:rPr>
        <w:rFonts w:ascii="Sylfaen" w:hAnsi="Sylfaen"/>
        <w:b/>
        <w:lang w:val="ka-GE"/>
      </w:rPr>
      <w:tab/>
    </w:r>
  </w:p>
  <w:p w14:paraId="3B853DA5" w14:textId="77777777" w:rsidR="00583804" w:rsidRPr="00323661" w:rsidRDefault="00583804" w:rsidP="00583804">
    <w:pPr>
      <w:jc w:val="center"/>
      <w:rPr>
        <w:rFonts w:ascii="Sylfaen" w:hAnsi="Sylfaen"/>
        <w:i/>
        <w:lang w:val="ka-GE"/>
      </w:rPr>
    </w:pPr>
  </w:p>
  <w:p w14:paraId="019AAC13" w14:textId="77777777" w:rsidR="001503BF" w:rsidRPr="00B97BE5" w:rsidRDefault="001503BF" w:rsidP="00B97BE5">
    <w:pPr>
      <w:jc w:val="center"/>
      <w:rPr>
        <w:rFonts w:ascii="Sylfaen" w:hAnsi="Sylfaen"/>
        <w:b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3.8pt" o:bullet="t">
        <v:imagedata r:id="rId1" o:title=""/>
      </v:shape>
    </w:pict>
  </w:numPicBullet>
  <w:abstractNum w:abstractNumId="0" w15:restartNumberingAfterBreak="0">
    <w:nsid w:val="01FB1F55"/>
    <w:multiLevelType w:val="hybridMultilevel"/>
    <w:tmpl w:val="ACA6EAD0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EE52416"/>
    <w:multiLevelType w:val="hybridMultilevel"/>
    <w:tmpl w:val="36C22A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2AF9"/>
    <w:multiLevelType w:val="hybridMultilevel"/>
    <w:tmpl w:val="B34A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594"/>
    <w:multiLevelType w:val="hybridMultilevel"/>
    <w:tmpl w:val="11E4DB9C"/>
    <w:lvl w:ilvl="0" w:tplc="C81A1F42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F4F64"/>
    <w:multiLevelType w:val="hybridMultilevel"/>
    <w:tmpl w:val="1B3AE4CE"/>
    <w:lvl w:ilvl="0" w:tplc="B0C4010A">
      <w:start w:val="3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166F4662"/>
    <w:multiLevelType w:val="hybridMultilevel"/>
    <w:tmpl w:val="DC263E5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64AF"/>
    <w:multiLevelType w:val="hybridMultilevel"/>
    <w:tmpl w:val="55CA828C"/>
    <w:lvl w:ilvl="0" w:tplc="CCFA2E30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DCD6C1A"/>
    <w:multiLevelType w:val="hybridMultilevel"/>
    <w:tmpl w:val="F058EC6A"/>
    <w:lvl w:ilvl="0" w:tplc="F038351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03E163B"/>
    <w:multiLevelType w:val="hybridMultilevel"/>
    <w:tmpl w:val="297E4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04B90"/>
    <w:multiLevelType w:val="hybridMultilevel"/>
    <w:tmpl w:val="A888DF4A"/>
    <w:lvl w:ilvl="0" w:tplc="C81A1F42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A44"/>
    <w:multiLevelType w:val="multilevel"/>
    <w:tmpl w:val="20D4E91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Sylfaen" w:hint="default"/>
      </w:rPr>
    </w:lvl>
  </w:abstractNum>
  <w:abstractNum w:abstractNumId="11" w15:restartNumberingAfterBreak="0">
    <w:nsid w:val="2E151CAE"/>
    <w:multiLevelType w:val="hybridMultilevel"/>
    <w:tmpl w:val="707EFDBE"/>
    <w:lvl w:ilvl="0" w:tplc="D040B7EC">
      <w:start w:val="3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FFC0A2E"/>
    <w:multiLevelType w:val="hybridMultilevel"/>
    <w:tmpl w:val="EC0C113C"/>
    <w:lvl w:ilvl="0" w:tplc="5D38814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93A57"/>
    <w:multiLevelType w:val="hybridMultilevel"/>
    <w:tmpl w:val="0988FF8A"/>
    <w:lvl w:ilvl="0" w:tplc="B87A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91251"/>
    <w:multiLevelType w:val="multilevel"/>
    <w:tmpl w:val="2EEC63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AB6C17"/>
    <w:multiLevelType w:val="multilevel"/>
    <w:tmpl w:val="C26414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cs="Sylfaen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Sylfae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Sylfae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Sylfae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Sylfae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Sylfae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Sylfae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Sylfaen" w:hint="default"/>
        <w:b/>
      </w:rPr>
    </w:lvl>
  </w:abstractNum>
  <w:abstractNum w:abstractNumId="16" w15:restartNumberingAfterBreak="0">
    <w:nsid w:val="3C1120D0"/>
    <w:multiLevelType w:val="hybridMultilevel"/>
    <w:tmpl w:val="E8CA0BF4"/>
    <w:lvl w:ilvl="0" w:tplc="ECE49B7E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959A3"/>
    <w:multiLevelType w:val="hybridMultilevel"/>
    <w:tmpl w:val="6D20FC56"/>
    <w:lvl w:ilvl="0" w:tplc="1D62B70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A7476E"/>
    <w:multiLevelType w:val="hybridMultilevel"/>
    <w:tmpl w:val="E850DF66"/>
    <w:lvl w:ilvl="0" w:tplc="2544FC18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6531DA5"/>
    <w:multiLevelType w:val="hybridMultilevel"/>
    <w:tmpl w:val="6F0805B8"/>
    <w:lvl w:ilvl="0" w:tplc="B2307F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572805"/>
    <w:multiLevelType w:val="hybridMultilevel"/>
    <w:tmpl w:val="D29C5C60"/>
    <w:lvl w:ilvl="0" w:tplc="F0CA1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C6528"/>
    <w:multiLevelType w:val="hybridMultilevel"/>
    <w:tmpl w:val="37424F4E"/>
    <w:lvl w:ilvl="0" w:tplc="A85C72B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36FCC"/>
    <w:multiLevelType w:val="hybridMultilevel"/>
    <w:tmpl w:val="FF7AA7A2"/>
    <w:lvl w:ilvl="0" w:tplc="1452DCA4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F635F55"/>
    <w:multiLevelType w:val="hybridMultilevel"/>
    <w:tmpl w:val="230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A78A3"/>
    <w:multiLevelType w:val="hybridMultilevel"/>
    <w:tmpl w:val="320A3708"/>
    <w:lvl w:ilvl="0" w:tplc="661261B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1D4717C"/>
    <w:multiLevelType w:val="hybridMultilevel"/>
    <w:tmpl w:val="A2868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2545FD"/>
    <w:multiLevelType w:val="hybridMultilevel"/>
    <w:tmpl w:val="2C3A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4555E"/>
    <w:multiLevelType w:val="hybridMultilevel"/>
    <w:tmpl w:val="876CE336"/>
    <w:lvl w:ilvl="0" w:tplc="6C56ACFA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7CF718D"/>
    <w:multiLevelType w:val="hybridMultilevel"/>
    <w:tmpl w:val="36C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B54FE"/>
    <w:multiLevelType w:val="hybridMultilevel"/>
    <w:tmpl w:val="B060DA68"/>
    <w:lvl w:ilvl="0" w:tplc="99FA9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E7833"/>
    <w:multiLevelType w:val="hybridMultilevel"/>
    <w:tmpl w:val="382EC48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132BA"/>
    <w:multiLevelType w:val="multilevel"/>
    <w:tmpl w:val="8C3EA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E7070"/>
    <w:multiLevelType w:val="hybridMultilevel"/>
    <w:tmpl w:val="4B1C0860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F6CBE"/>
    <w:multiLevelType w:val="hybridMultilevel"/>
    <w:tmpl w:val="204E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55FE0"/>
    <w:multiLevelType w:val="hybridMultilevel"/>
    <w:tmpl w:val="FF1C7698"/>
    <w:lvl w:ilvl="0" w:tplc="0B18E56C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8D6AE7"/>
    <w:multiLevelType w:val="hybridMultilevel"/>
    <w:tmpl w:val="A2868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E10A7"/>
    <w:multiLevelType w:val="multilevel"/>
    <w:tmpl w:val="153AAE42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4"/>
      <w:numFmt w:val="decimal"/>
      <w:lvlText w:val="%1.%2"/>
      <w:lvlJc w:val="left"/>
      <w:pPr>
        <w:ind w:left="45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ylfaen" w:hint="default"/>
      </w:rPr>
    </w:lvl>
  </w:abstractNum>
  <w:abstractNum w:abstractNumId="37" w15:restartNumberingAfterBreak="0">
    <w:nsid w:val="72700024"/>
    <w:multiLevelType w:val="multilevel"/>
    <w:tmpl w:val="0B3EB7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7EB7163B"/>
    <w:multiLevelType w:val="hybridMultilevel"/>
    <w:tmpl w:val="0DF4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D423B"/>
    <w:multiLevelType w:val="hybridMultilevel"/>
    <w:tmpl w:val="A6EC2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3"/>
  </w:num>
  <w:num w:numId="5">
    <w:abstractNumId w:val="21"/>
  </w:num>
  <w:num w:numId="6">
    <w:abstractNumId w:val="38"/>
  </w:num>
  <w:num w:numId="7">
    <w:abstractNumId w:val="37"/>
  </w:num>
  <w:num w:numId="8">
    <w:abstractNumId w:val="22"/>
  </w:num>
  <w:num w:numId="9">
    <w:abstractNumId w:val="18"/>
  </w:num>
  <w:num w:numId="10">
    <w:abstractNumId w:val="17"/>
  </w:num>
  <w:num w:numId="11">
    <w:abstractNumId w:val="11"/>
  </w:num>
  <w:num w:numId="12">
    <w:abstractNumId w:val="4"/>
  </w:num>
  <w:num w:numId="13">
    <w:abstractNumId w:val="27"/>
  </w:num>
  <w:num w:numId="14">
    <w:abstractNumId w:val="6"/>
  </w:num>
  <w:num w:numId="15">
    <w:abstractNumId w:val="24"/>
  </w:num>
  <w:num w:numId="16">
    <w:abstractNumId w:val="7"/>
  </w:num>
  <w:num w:numId="17">
    <w:abstractNumId w:val="39"/>
  </w:num>
  <w:num w:numId="18">
    <w:abstractNumId w:val="15"/>
  </w:num>
  <w:num w:numId="19">
    <w:abstractNumId w:val="36"/>
  </w:num>
  <w:num w:numId="20">
    <w:abstractNumId w:val="19"/>
  </w:num>
  <w:num w:numId="21">
    <w:abstractNumId w:val="34"/>
  </w:num>
  <w:num w:numId="22">
    <w:abstractNumId w:val="10"/>
  </w:num>
  <w:num w:numId="23">
    <w:abstractNumId w:val="25"/>
  </w:num>
  <w:num w:numId="24">
    <w:abstractNumId w:val="35"/>
  </w:num>
  <w:num w:numId="25">
    <w:abstractNumId w:val="16"/>
  </w:num>
  <w:num w:numId="26">
    <w:abstractNumId w:val="9"/>
  </w:num>
  <w:num w:numId="27">
    <w:abstractNumId w:val="29"/>
  </w:num>
  <w:num w:numId="28">
    <w:abstractNumId w:val="32"/>
  </w:num>
  <w:num w:numId="29">
    <w:abstractNumId w:val="3"/>
  </w:num>
  <w:num w:numId="30">
    <w:abstractNumId w:val="12"/>
  </w:num>
  <w:num w:numId="31">
    <w:abstractNumId w:val="2"/>
  </w:num>
  <w:num w:numId="32">
    <w:abstractNumId w:val="8"/>
  </w:num>
  <w:num w:numId="33">
    <w:abstractNumId w:val="20"/>
  </w:num>
  <w:num w:numId="34">
    <w:abstractNumId w:val="28"/>
  </w:num>
  <w:num w:numId="35">
    <w:abstractNumId w:val="1"/>
  </w:num>
  <w:num w:numId="36">
    <w:abstractNumId w:val="31"/>
  </w:num>
  <w:num w:numId="37">
    <w:abstractNumId w:val="23"/>
  </w:num>
  <w:num w:numId="38">
    <w:abstractNumId w:val="30"/>
  </w:num>
  <w:num w:numId="39">
    <w:abstractNumId w:val="2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083"/>
    <w:rsid w:val="0000041F"/>
    <w:rsid w:val="00002C8D"/>
    <w:rsid w:val="00003FEC"/>
    <w:rsid w:val="000044E3"/>
    <w:rsid w:val="0000705F"/>
    <w:rsid w:val="00011737"/>
    <w:rsid w:val="00012F2A"/>
    <w:rsid w:val="0002228C"/>
    <w:rsid w:val="0002240F"/>
    <w:rsid w:val="0002275B"/>
    <w:rsid w:val="00023120"/>
    <w:rsid w:val="000232F1"/>
    <w:rsid w:val="000342F7"/>
    <w:rsid w:val="00040CCD"/>
    <w:rsid w:val="000414FD"/>
    <w:rsid w:val="00041D76"/>
    <w:rsid w:val="00042978"/>
    <w:rsid w:val="00043017"/>
    <w:rsid w:val="00043C8E"/>
    <w:rsid w:val="0004561B"/>
    <w:rsid w:val="000503A3"/>
    <w:rsid w:val="00051817"/>
    <w:rsid w:val="00051C45"/>
    <w:rsid w:val="000527CC"/>
    <w:rsid w:val="0005393F"/>
    <w:rsid w:val="00055C84"/>
    <w:rsid w:val="00056ED8"/>
    <w:rsid w:val="00063745"/>
    <w:rsid w:val="00065E37"/>
    <w:rsid w:val="0007049F"/>
    <w:rsid w:val="00071BB1"/>
    <w:rsid w:val="00072A06"/>
    <w:rsid w:val="0007490B"/>
    <w:rsid w:val="0008662C"/>
    <w:rsid w:val="000916E4"/>
    <w:rsid w:val="00091AB2"/>
    <w:rsid w:val="000932E3"/>
    <w:rsid w:val="000968CE"/>
    <w:rsid w:val="000A032A"/>
    <w:rsid w:val="000A0D30"/>
    <w:rsid w:val="000A35C5"/>
    <w:rsid w:val="000A38DF"/>
    <w:rsid w:val="000A48FD"/>
    <w:rsid w:val="000A5C40"/>
    <w:rsid w:val="000A79F1"/>
    <w:rsid w:val="000B0EE4"/>
    <w:rsid w:val="000B0F41"/>
    <w:rsid w:val="000B11CA"/>
    <w:rsid w:val="000B3C75"/>
    <w:rsid w:val="000B3F74"/>
    <w:rsid w:val="000B4677"/>
    <w:rsid w:val="000B75A6"/>
    <w:rsid w:val="000C76C2"/>
    <w:rsid w:val="000D1E76"/>
    <w:rsid w:val="000D67AA"/>
    <w:rsid w:val="000E546F"/>
    <w:rsid w:val="000E6E31"/>
    <w:rsid w:val="000E776E"/>
    <w:rsid w:val="000F07B6"/>
    <w:rsid w:val="000F3BEF"/>
    <w:rsid w:val="000F5E95"/>
    <w:rsid w:val="000F7AE5"/>
    <w:rsid w:val="001004D7"/>
    <w:rsid w:val="00102F98"/>
    <w:rsid w:val="00105E94"/>
    <w:rsid w:val="00107DFC"/>
    <w:rsid w:val="00110854"/>
    <w:rsid w:val="001108BA"/>
    <w:rsid w:val="00111B98"/>
    <w:rsid w:val="001147B4"/>
    <w:rsid w:val="00115225"/>
    <w:rsid w:val="00117F71"/>
    <w:rsid w:val="00121AD6"/>
    <w:rsid w:val="001231E7"/>
    <w:rsid w:val="001236E5"/>
    <w:rsid w:val="0012498D"/>
    <w:rsid w:val="00126044"/>
    <w:rsid w:val="00131C85"/>
    <w:rsid w:val="00131E87"/>
    <w:rsid w:val="00133A43"/>
    <w:rsid w:val="00133B51"/>
    <w:rsid w:val="00135754"/>
    <w:rsid w:val="00137F99"/>
    <w:rsid w:val="00145E4E"/>
    <w:rsid w:val="00146098"/>
    <w:rsid w:val="00146B6C"/>
    <w:rsid w:val="00150302"/>
    <w:rsid w:val="001503BF"/>
    <w:rsid w:val="001517F2"/>
    <w:rsid w:val="00154C0B"/>
    <w:rsid w:val="00154D20"/>
    <w:rsid w:val="00154F8B"/>
    <w:rsid w:val="00155804"/>
    <w:rsid w:val="00156B61"/>
    <w:rsid w:val="001613EA"/>
    <w:rsid w:val="00163193"/>
    <w:rsid w:val="00163BD3"/>
    <w:rsid w:val="001644E0"/>
    <w:rsid w:val="001666E6"/>
    <w:rsid w:val="0016688E"/>
    <w:rsid w:val="001671F4"/>
    <w:rsid w:val="00167483"/>
    <w:rsid w:val="00170029"/>
    <w:rsid w:val="00171E78"/>
    <w:rsid w:val="00172484"/>
    <w:rsid w:val="001831D2"/>
    <w:rsid w:val="00185C27"/>
    <w:rsid w:val="00185CFC"/>
    <w:rsid w:val="00191598"/>
    <w:rsid w:val="00191895"/>
    <w:rsid w:val="00191DE4"/>
    <w:rsid w:val="00192657"/>
    <w:rsid w:val="00192E06"/>
    <w:rsid w:val="001942D2"/>
    <w:rsid w:val="001A5DD3"/>
    <w:rsid w:val="001B17AD"/>
    <w:rsid w:val="001B76DC"/>
    <w:rsid w:val="001B7B71"/>
    <w:rsid w:val="001C0C76"/>
    <w:rsid w:val="001C1584"/>
    <w:rsid w:val="001C1DB1"/>
    <w:rsid w:val="001C567E"/>
    <w:rsid w:val="001D0B1F"/>
    <w:rsid w:val="001D3FF1"/>
    <w:rsid w:val="001D5301"/>
    <w:rsid w:val="001D5973"/>
    <w:rsid w:val="001E10E6"/>
    <w:rsid w:val="001E1FFE"/>
    <w:rsid w:val="001F0633"/>
    <w:rsid w:val="00202624"/>
    <w:rsid w:val="002031C5"/>
    <w:rsid w:val="00205E84"/>
    <w:rsid w:val="00206F82"/>
    <w:rsid w:val="0020734D"/>
    <w:rsid w:val="0021177B"/>
    <w:rsid w:val="0021227B"/>
    <w:rsid w:val="002143E5"/>
    <w:rsid w:val="00216231"/>
    <w:rsid w:val="002170AF"/>
    <w:rsid w:val="002175C2"/>
    <w:rsid w:val="0021790F"/>
    <w:rsid w:val="0021796C"/>
    <w:rsid w:val="00220A4E"/>
    <w:rsid w:val="002220E1"/>
    <w:rsid w:val="00224408"/>
    <w:rsid w:val="00225ABF"/>
    <w:rsid w:val="00227BFE"/>
    <w:rsid w:val="00227E64"/>
    <w:rsid w:val="0023191F"/>
    <w:rsid w:val="00234CC0"/>
    <w:rsid w:val="00235261"/>
    <w:rsid w:val="0023645C"/>
    <w:rsid w:val="00240DD8"/>
    <w:rsid w:val="002421A6"/>
    <w:rsid w:val="00244582"/>
    <w:rsid w:val="00246019"/>
    <w:rsid w:val="00250307"/>
    <w:rsid w:val="00257938"/>
    <w:rsid w:val="00257E0C"/>
    <w:rsid w:val="0026107B"/>
    <w:rsid w:val="00264F24"/>
    <w:rsid w:val="00265D33"/>
    <w:rsid w:val="002661C9"/>
    <w:rsid w:val="0026664F"/>
    <w:rsid w:val="00270C62"/>
    <w:rsid w:val="00274461"/>
    <w:rsid w:val="00282D59"/>
    <w:rsid w:val="00285AA1"/>
    <w:rsid w:val="00287527"/>
    <w:rsid w:val="00293121"/>
    <w:rsid w:val="002955FF"/>
    <w:rsid w:val="00296D99"/>
    <w:rsid w:val="002A18E1"/>
    <w:rsid w:val="002A4FE8"/>
    <w:rsid w:val="002B00E1"/>
    <w:rsid w:val="002B0475"/>
    <w:rsid w:val="002B3AC3"/>
    <w:rsid w:val="002B3B6E"/>
    <w:rsid w:val="002B4448"/>
    <w:rsid w:val="002B5BAE"/>
    <w:rsid w:val="002C0A94"/>
    <w:rsid w:val="002D0CF4"/>
    <w:rsid w:val="002D555A"/>
    <w:rsid w:val="002D5D78"/>
    <w:rsid w:val="002E3837"/>
    <w:rsid w:val="002E7F3C"/>
    <w:rsid w:val="002F293C"/>
    <w:rsid w:val="002F5554"/>
    <w:rsid w:val="002F5DE9"/>
    <w:rsid w:val="002F7F9B"/>
    <w:rsid w:val="00300CFA"/>
    <w:rsid w:val="00301694"/>
    <w:rsid w:val="00301BB6"/>
    <w:rsid w:val="00302852"/>
    <w:rsid w:val="00302F35"/>
    <w:rsid w:val="0030339A"/>
    <w:rsid w:val="00314DE2"/>
    <w:rsid w:val="00316AD3"/>
    <w:rsid w:val="00316BA8"/>
    <w:rsid w:val="00317077"/>
    <w:rsid w:val="00320D2B"/>
    <w:rsid w:val="00321B26"/>
    <w:rsid w:val="00323661"/>
    <w:rsid w:val="003266D5"/>
    <w:rsid w:val="00326BB3"/>
    <w:rsid w:val="0033124A"/>
    <w:rsid w:val="003321C8"/>
    <w:rsid w:val="00332ABF"/>
    <w:rsid w:val="00335672"/>
    <w:rsid w:val="00337D16"/>
    <w:rsid w:val="00344509"/>
    <w:rsid w:val="0035367A"/>
    <w:rsid w:val="0036059C"/>
    <w:rsid w:val="00363367"/>
    <w:rsid w:val="00367B42"/>
    <w:rsid w:val="00370410"/>
    <w:rsid w:val="00370F08"/>
    <w:rsid w:val="0037496D"/>
    <w:rsid w:val="00374A3D"/>
    <w:rsid w:val="00374E49"/>
    <w:rsid w:val="00377168"/>
    <w:rsid w:val="003821BE"/>
    <w:rsid w:val="003836A2"/>
    <w:rsid w:val="00383CC1"/>
    <w:rsid w:val="00383FD9"/>
    <w:rsid w:val="00386935"/>
    <w:rsid w:val="00387B6A"/>
    <w:rsid w:val="00393E85"/>
    <w:rsid w:val="00395F3E"/>
    <w:rsid w:val="003A0C9E"/>
    <w:rsid w:val="003A56F2"/>
    <w:rsid w:val="003A65C1"/>
    <w:rsid w:val="003A7D91"/>
    <w:rsid w:val="003B2340"/>
    <w:rsid w:val="003C034D"/>
    <w:rsid w:val="003C0F57"/>
    <w:rsid w:val="003C1B68"/>
    <w:rsid w:val="003C4150"/>
    <w:rsid w:val="003D3D2E"/>
    <w:rsid w:val="003D4ED0"/>
    <w:rsid w:val="003D7ABB"/>
    <w:rsid w:val="003E072E"/>
    <w:rsid w:val="003E1874"/>
    <w:rsid w:val="003E2D22"/>
    <w:rsid w:val="003E5033"/>
    <w:rsid w:val="003E6BD6"/>
    <w:rsid w:val="003E7770"/>
    <w:rsid w:val="003E7790"/>
    <w:rsid w:val="003F2AD0"/>
    <w:rsid w:val="003F348B"/>
    <w:rsid w:val="003F4864"/>
    <w:rsid w:val="003F4C7B"/>
    <w:rsid w:val="003F60D0"/>
    <w:rsid w:val="003F667E"/>
    <w:rsid w:val="003F753D"/>
    <w:rsid w:val="004052AD"/>
    <w:rsid w:val="00406164"/>
    <w:rsid w:val="0040682D"/>
    <w:rsid w:val="00410A5A"/>
    <w:rsid w:val="00411953"/>
    <w:rsid w:val="00411C66"/>
    <w:rsid w:val="00412CD8"/>
    <w:rsid w:val="004132DB"/>
    <w:rsid w:val="00413DF9"/>
    <w:rsid w:val="00415243"/>
    <w:rsid w:val="00415DD2"/>
    <w:rsid w:val="004172DA"/>
    <w:rsid w:val="00420E98"/>
    <w:rsid w:val="00423308"/>
    <w:rsid w:val="00431F24"/>
    <w:rsid w:val="00433F66"/>
    <w:rsid w:val="00435553"/>
    <w:rsid w:val="004404BB"/>
    <w:rsid w:val="00441D54"/>
    <w:rsid w:val="004441D9"/>
    <w:rsid w:val="00445020"/>
    <w:rsid w:val="00445667"/>
    <w:rsid w:val="0045323D"/>
    <w:rsid w:val="00453FB9"/>
    <w:rsid w:val="00457554"/>
    <w:rsid w:val="00460676"/>
    <w:rsid w:val="00462451"/>
    <w:rsid w:val="0046794B"/>
    <w:rsid w:val="00467BCA"/>
    <w:rsid w:val="00471C8F"/>
    <w:rsid w:val="004754EB"/>
    <w:rsid w:val="00477519"/>
    <w:rsid w:val="0048147A"/>
    <w:rsid w:val="00483C6D"/>
    <w:rsid w:val="00483D1F"/>
    <w:rsid w:val="0048721D"/>
    <w:rsid w:val="004872C6"/>
    <w:rsid w:val="00490346"/>
    <w:rsid w:val="00490E68"/>
    <w:rsid w:val="004950A5"/>
    <w:rsid w:val="00496E32"/>
    <w:rsid w:val="004A03AB"/>
    <w:rsid w:val="004A1DCD"/>
    <w:rsid w:val="004A2E73"/>
    <w:rsid w:val="004B3790"/>
    <w:rsid w:val="004B4690"/>
    <w:rsid w:val="004B5FC9"/>
    <w:rsid w:val="004B6362"/>
    <w:rsid w:val="004B6936"/>
    <w:rsid w:val="004C4A3C"/>
    <w:rsid w:val="004C52B6"/>
    <w:rsid w:val="004C539B"/>
    <w:rsid w:val="004D09CF"/>
    <w:rsid w:val="004D1B56"/>
    <w:rsid w:val="004D1C3F"/>
    <w:rsid w:val="004D6340"/>
    <w:rsid w:val="004D64F2"/>
    <w:rsid w:val="004D6E36"/>
    <w:rsid w:val="004D7CF9"/>
    <w:rsid w:val="004E1BA0"/>
    <w:rsid w:val="004F2AD5"/>
    <w:rsid w:val="004F44F1"/>
    <w:rsid w:val="004F5500"/>
    <w:rsid w:val="004F763E"/>
    <w:rsid w:val="00506F6A"/>
    <w:rsid w:val="00507583"/>
    <w:rsid w:val="00510363"/>
    <w:rsid w:val="0051323B"/>
    <w:rsid w:val="00516745"/>
    <w:rsid w:val="005170CE"/>
    <w:rsid w:val="00522A4D"/>
    <w:rsid w:val="00524CE8"/>
    <w:rsid w:val="00530870"/>
    <w:rsid w:val="00532A42"/>
    <w:rsid w:val="005370F9"/>
    <w:rsid w:val="00537E50"/>
    <w:rsid w:val="00542D8C"/>
    <w:rsid w:val="0054362E"/>
    <w:rsid w:val="0054502F"/>
    <w:rsid w:val="0054655B"/>
    <w:rsid w:val="005511EE"/>
    <w:rsid w:val="00551643"/>
    <w:rsid w:val="0055503E"/>
    <w:rsid w:val="00556AF7"/>
    <w:rsid w:val="00557000"/>
    <w:rsid w:val="00557D03"/>
    <w:rsid w:val="00566F97"/>
    <w:rsid w:val="00567211"/>
    <w:rsid w:val="005672E7"/>
    <w:rsid w:val="00567AE4"/>
    <w:rsid w:val="00572FA8"/>
    <w:rsid w:val="0057606E"/>
    <w:rsid w:val="0058067B"/>
    <w:rsid w:val="00581367"/>
    <w:rsid w:val="005823D0"/>
    <w:rsid w:val="00583804"/>
    <w:rsid w:val="00583B95"/>
    <w:rsid w:val="00583C05"/>
    <w:rsid w:val="005850F9"/>
    <w:rsid w:val="00590A25"/>
    <w:rsid w:val="00591894"/>
    <w:rsid w:val="00591BD5"/>
    <w:rsid w:val="005A1866"/>
    <w:rsid w:val="005A1A3C"/>
    <w:rsid w:val="005A283A"/>
    <w:rsid w:val="005A7160"/>
    <w:rsid w:val="005A73D9"/>
    <w:rsid w:val="005A7D6B"/>
    <w:rsid w:val="005B0475"/>
    <w:rsid w:val="005B3164"/>
    <w:rsid w:val="005B75BD"/>
    <w:rsid w:val="005B761D"/>
    <w:rsid w:val="005C01EB"/>
    <w:rsid w:val="005C1865"/>
    <w:rsid w:val="005C3691"/>
    <w:rsid w:val="005C38C3"/>
    <w:rsid w:val="005C3F8E"/>
    <w:rsid w:val="005C5D4F"/>
    <w:rsid w:val="005C6190"/>
    <w:rsid w:val="005C7BC2"/>
    <w:rsid w:val="005D3B1F"/>
    <w:rsid w:val="005E6299"/>
    <w:rsid w:val="005E74E6"/>
    <w:rsid w:val="005F2BFA"/>
    <w:rsid w:val="005F54A8"/>
    <w:rsid w:val="005F5B76"/>
    <w:rsid w:val="005F6175"/>
    <w:rsid w:val="005F620D"/>
    <w:rsid w:val="005F6405"/>
    <w:rsid w:val="00602EF1"/>
    <w:rsid w:val="006042B4"/>
    <w:rsid w:val="00606856"/>
    <w:rsid w:val="00606860"/>
    <w:rsid w:val="00606A0C"/>
    <w:rsid w:val="006101FA"/>
    <w:rsid w:val="00612EA4"/>
    <w:rsid w:val="00612F98"/>
    <w:rsid w:val="00613A20"/>
    <w:rsid w:val="006201F0"/>
    <w:rsid w:val="00621570"/>
    <w:rsid w:val="00624B5A"/>
    <w:rsid w:val="006264EC"/>
    <w:rsid w:val="00627AC8"/>
    <w:rsid w:val="00635AEC"/>
    <w:rsid w:val="00635E63"/>
    <w:rsid w:val="0063671B"/>
    <w:rsid w:val="006416E6"/>
    <w:rsid w:val="006467E4"/>
    <w:rsid w:val="00647740"/>
    <w:rsid w:val="00647805"/>
    <w:rsid w:val="006503CB"/>
    <w:rsid w:val="006505D4"/>
    <w:rsid w:val="00652AA4"/>
    <w:rsid w:val="00653269"/>
    <w:rsid w:val="006544E6"/>
    <w:rsid w:val="006565D5"/>
    <w:rsid w:val="00661C7C"/>
    <w:rsid w:val="00662C55"/>
    <w:rsid w:val="006632F3"/>
    <w:rsid w:val="00664505"/>
    <w:rsid w:val="00667569"/>
    <w:rsid w:val="00675EDF"/>
    <w:rsid w:val="006768E0"/>
    <w:rsid w:val="00676E0E"/>
    <w:rsid w:val="006802AD"/>
    <w:rsid w:val="00683C09"/>
    <w:rsid w:val="00684F77"/>
    <w:rsid w:val="00690D47"/>
    <w:rsid w:val="00694179"/>
    <w:rsid w:val="006958CE"/>
    <w:rsid w:val="00697E05"/>
    <w:rsid w:val="006A1EC6"/>
    <w:rsid w:val="006A382F"/>
    <w:rsid w:val="006A6049"/>
    <w:rsid w:val="006B26C4"/>
    <w:rsid w:val="006B398A"/>
    <w:rsid w:val="006B5540"/>
    <w:rsid w:val="006B6C9A"/>
    <w:rsid w:val="006C1C56"/>
    <w:rsid w:val="006C1FAB"/>
    <w:rsid w:val="006C2E02"/>
    <w:rsid w:val="006C52CE"/>
    <w:rsid w:val="006C7263"/>
    <w:rsid w:val="006D5B9A"/>
    <w:rsid w:val="006E65D7"/>
    <w:rsid w:val="006F3DDD"/>
    <w:rsid w:val="007011EC"/>
    <w:rsid w:val="00705C11"/>
    <w:rsid w:val="00711B4A"/>
    <w:rsid w:val="00711CF6"/>
    <w:rsid w:val="00712A1B"/>
    <w:rsid w:val="007130E5"/>
    <w:rsid w:val="00713554"/>
    <w:rsid w:val="0071463A"/>
    <w:rsid w:val="00715D9E"/>
    <w:rsid w:val="007208D5"/>
    <w:rsid w:val="00720F18"/>
    <w:rsid w:val="0072178E"/>
    <w:rsid w:val="007219EC"/>
    <w:rsid w:val="00725F5D"/>
    <w:rsid w:val="00730813"/>
    <w:rsid w:val="00731BAE"/>
    <w:rsid w:val="0073792F"/>
    <w:rsid w:val="00737CD5"/>
    <w:rsid w:val="00740A26"/>
    <w:rsid w:val="00740C5A"/>
    <w:rsid w:val="00741D60"/>
    <w:rsid w:val="00742BBD"/>
    <w:rsid w:val="007502FA"/>
    <w:rsid w:val="00750C02"/>
    <w:rsid w:val="00755F18"/>
    <w:rsid w:val="0076239A"/>
    <w:rsid w:val="00763553"/>
    <w:rsid w:val="00764375"/>
    <w:rsid w:val="007643B7"/>
    <w:rsid w:val="0076680D"/>
    <w:rsid w:val="00767164"/>
    <w:rsid w:val="007674FA"/>
    <w:rsid w:val="0076777E"/>
    <w:rsid w:val="007727FA"/>
    <w:rsid w:val="00772AAF"/>
    <w:rsid w:val="00772C65"/>
    <w:rsid w:val="007733BC"/>
    <w:rsid w:val="007746BC"/>
    <w:rsid w:val="00774759"/>
    <w:rsid w:val="0077665C"/>
    <w:rsid w:val="00777484"/>
    <w:rsid w:val="00782E62"/>
    <w:rsid w:val="007836E9"/>
    <w:rsid w:val="00783BF0"/>
    <w:rsid w:val="00783E1D"/>
    <w:rsid w:val="00784117"/>
    <w:rsid w:val="00784CCD"/>
    <w:rsid w:val="00790BC0"/>
    <w:rsid w:val="00791F4A"/>
    <w:rsid w:val="00795F03"/>
    <w:rsid w:val="00795FBE"/>
    <w:rsid w:val="00796AE9"/>
    <w:rsid w:val="007A2378"/>
    <w:rsid w:val="007A2AED"/>
    <w:rsid w:val="007A6367"/>
    <w:rsid w:val="007B3976"/>
    <w:rsid w:val="007B6C7D"/>
    <w:rsid w:val="007C3955"/>
    <w:rsid w:val="007C7EE5"/>
    <w:rsid w:val="007D6407"/>
    <w:rsid w:val="007E36E0"/>
    <w:rsid w:val="007E485A"/>
    <w:rsid w:val="007F4AFC"/>
    <w:rsid w:val="007F6F1B"/>
    <w:rsid w:val="00802963"/>
    <w:rsid w:val="00803243"/>
    <w:rsid w:val="0080418F"/>
    <w:rsid w:val="00804DCA"/>
    <w:rsid w:val="00811D47"/>
    <w:rsid w:val="0081275D"/>
    <w:rsid w:val="00813379"/>
    <w:rsid w:val="00813549"/>
    <w:rsid w:val="008171FA"/>
    <w:rsid w:val="008206DE"/>
    <w:rsid w:val="0082229F"/>
    <w:rsid w:val="00831691"/>
    <w:rsid w:val="00833C01"/>
    <w:rsid w:val="00833F9E"/>
    <w:rsid w:val="00835223"/>
    <w:rsid w:val="00836D6A"/>
    <w:rsid w:val="008413AD"/>
    <w:rsid w:val="00843F76"/>
    <w:rsid w:val="008501A6"/>
    <w:rsid w:val="00855C81"/>
    <w:rsid w:val="0085701B"/>
    <w:rsid w:val="00857040"/>
    <w:rsid w:val="00866AD7"/>
    <w:rsid w:val="008714DA"/>
    <w:rsid w:val="00872E80"/>
    <w:rsid w:val="00887600"/>
    <w:rsid w:val="00892EDD"/>
    <w:rsid w:val="00893BAE"/>
    <w:rsid w:val="00894544"/>
    <w:rsid w:val="00895F14"/>
    <w:rsid w:val="008A0F51"/>
    <w:rsid w:val="008A32A1"/>
    <w:rsid w:val="008A3C2F"/>
    <w:rsid w:val="008A5747"/>
    <w:rsid w:val="008B19A5"/>
    <w:rsid w:val="008B2D39"/>
    <w:rsid w:val="008B4735"/>
    <w:rsid w:val="008B5623"/>
    <w:rsid w:val="008B5E6E"/>
    <w:rsid w:val="008C00EF"/>
    <w:rsid w:val="008D2A5E"/>
    <w:rsid w:val="008D4FC6"/>
    <w:rsid w:val="008D6113"/>
    <w:rsid w:val="008E47B3"/>
    <w:rsid w:val="008E5B33"/>
    <w:rsid w:val="008F093D"/>
    <w:rsid w:val="008F1791"/>
    <w:rsid w:val="008F6F66"/>
    <w:rsid w:val="009007F1"/>
    <w:rsid w:val="00901640"/>
    <w:rsid w:val="00902C16"/>
    <w:rsid w:val="00906043"/>
    <w:rsid w:val="00911FF5"/>
    <w:rsid w:val="00914A00"/>
    <w:rsid w:val="009157C7"/>
    <w:rsid w:val="0092773D"/>
    <w:rsid w:val="00933920"/>
    <w:rsid w:val="00934001"/>
    <w:rsid w:val="0093430F"/>
    <w:rsid w:val="00934618"/>
    <w:rsid w:val="009371C1"/>
    <w:rsid w:val="009404C2"/>
    <w:rsid w:val="009410AF"/>
    <w:rsid w:val="00943B9F"/>
    <w:rsid w:val="00952610"/>
    <w:rsid w:val="0095273F"/>
    <w:rsid w:val="009560A0"/>
    <w:rsid w:val="00957AB3"/>
    <w:rsid w:val="00966399"/>
    <w:rsid w:val="009674BC"/>
    <w:rsid w:val="00967706"/>
    <w:rsid w:val="0097683E"/>
    <w:rsid w:val="00983A65"/>
    <w:rsid w:val="00985313"/>
    <w:rsid w:val="009911A3"/>
    <w:rsid w:val="00991CC0"/>
    <w:rsid w:val="00993170"/>
    <w:rsid w:val="00995A88"/>
    <w:rsid w:val="009A11ED"/>
    <w:rsid w:val="009A5147"/>
    <w:rsid w:val="009B0F26"/>
    <w:rsid w:val="009B2B24"/>
    <w:rsid w:val="009B2E4E"/>
    <w:rsid w:val="009B3EA6"/>
    <w:rsid w:val="009B4466"/>
    <w:rsid w:val="009B753B"/>
    <w:rsid w:val="009B7740"/>
    <w:rsid w:val="009C3977"/>
    <w:rsid w:val="009C73BC"/>
    <w:rsid w:val="009C769C"/>
    <w:rsid w:val="009D054E"/>
    <w:rsid w:val="009D1174"/>
    <w:rsid w:val="009D4C24"/>
    <w:rsid w:val="009E3247"/>
    <w:rsid w:val="009E3EF6"/>
    <w:rsid w:val="009E423C"/>
    <w:rsid w:val="009E5404"/>
    <w:rsid w:val="009F0632"/>
    <w:rsid w:val="009F1CEB"/>
    <w:rsid w:val="009F3DC0"/>
    <w:rsid w:val="009F414C"/>
    <w:rsid w:val="00A0217A"/>
    <w:rsid w:val="00A03719"/>
    <w:rsid w:val="00A10691"/>
    <w:rsid w:val="00A1142F"/>
    <w:rsid w:val="00A1462B"/>
    <w:rsid w:val="00A1558F"/>
    <w:rsid w:val="00A22F8F"/>
    <w:rsid w:val="00A23BB0"/>
    <w:rsid w:val="00A26449"/>
    <w:rsid w:val="00A26A46"/>
    <w:rsid w:val="00A35E91"/>
    <w:rsid w:val="00A36C0B"/>
    <w:rsid w:val="00A3722F"/>
    <w:rsid w:val="00A37C2C"/>
    <w:rsid w:val="00A427B3"/>
    <w:rsid w:val="00A46BC2"/>
    <w:rsid w:val="00A471E5"/>
    <w:rsid w:val="00A47B1B"/>
    <w:rsid w:val="00A53EA9"/>
    <w:rsid w:val="00A54364"/>
    <w:rsid w:val="00A578C9"/>
    <w:rsid w:val="00A613C4"/>
    <w:rsid w:val="00A62813"/>
    <w:rsid w:val="00A6388B"/>
    <w:rsid w:val="00A66C62"/>
    <w:rsid w:val="00A67FE6"/>
    <w:rsid w:val="00A8163D"/>
    <w:rsid w:val="00A81DAA"/>
    <w:rsid w:val="00A830A2"/>
    <w:rsid w:val="00A8478E"/>
    <w:rsid w:val="00A8487D"/>
    <w:rsid w:val="00A87991"/>
    <w:rsid w:val="00A87AD7"/>
    <w:rsid w:val="00A91959"/>
    <w:rsid w:val="00A94AC4"/>
    <w:rsid w:val="00AA3D12"/>
    <w:rsid w:val="00AA3E92"/>
    <w:rsid w:val="00AA552D"/>
    <w:rsid w:val="00AB05D6"/>
    <w:rsid w:val="00AB1CEA"/>
    <w:rsid w:val="00AB30FD"/>
    <w:rsid w:val="00AB320C"/>
    <w:rsid w:val="00AB4FEA"/>
    <w:rsid w:val="00AB6BE3"/>
    <w:rsid w:val="00AB6C52"/>
    <w:rsid w:val="00AC33E6"/>
    <w:rsid w:val="00AC374E"/>
    <w:rsid w:val="00AC47E8"/>
    <w:rsid w:val="00AC5F8F"/>
    <w:rsid w:val="00AC7353"/>
    <w:rsid w:val="00AC7387"/>
    <w:rsid w:val="00AC7BDC"/>
    <w:rsid w:val="00AD00F6"/>
    <w:rsid w:val="00AD1DF9"/>
    <w:rsid w:val="00AD2915"/>
    <w:rsid w:val="00AD2BF1"/>
    <w:rsid w:val="00AD2DFE"/>
    <w:rsid w:val="00AD418C"/>
    <w:rsid w:val="00AD7413"/>
    <w:rsid w:val="00AE501E"/>
    <w:rsid w:val="00AE6D7F"/>
    <w:rsid w:val="00AF2DCF"/>
    <w:rsid w:val="00AF3071"/>
    <w:rsid w:val="00B01AEC"/>
    <w:rsid w:val="00B0262F"/>
    <w:rsid w:val="00B07099"/>
    <w:rsid w:val="00B10C04"/>
    <w:rsid w:val="00B10F69"/>
    <w:rsid w:val="00B1446E"/>
    <w:rsid w:val="00B163E4"/>
    <w:rsid w:val="00B230D0"/>
    <w:rsid w:val="00B24093"/>
    <w:rsid w:val="00B25552"/>
    <w:rsid w:val="00B26B91"/>
    <w:rsid w:val="00B30BD2"/>
    <w:rsid w:val="00B3170F"/>
    <w:rsid w:val="00B321A8"/>
    <w:rsid w:val="00B34A20"/>
    <w:rsid w:val="00B36495"/>
    <w:rsid w:val="00B36F07"/>
    <w:rsid w:val="00B40FC6"/>
    <w:rsid w:val="00B4450B"/>
    <w:rsid w:val="00B50D7C"/>
    <w:rsid w:val="00B5122E"/>
    <w:rsid w:val="00B53206"/>
    <w:rsid w:val="00B540FB"/>
    <w:rsid w:val="00B57D2E"/>
    <w:rsid w:val="00B62352"/>
    <w:rsid w:val="00B636C6"/>
    <w:rsid w:val="00B72B8F"/>
    <w:rsid w:val="00B75B33"/>
    <w:rsid w:val="00B8105D"/>
    <w:rsid w:val="00B82289"/>
    <w:rsid w:val="00B862D6"/>
    <w:rsid w:val="00B868F8"/>
    <w:rsid w:val="00B97BE5"/>
    <w:rsid w:val="00BA0FCB"/>
    <w:rsid w:val="00BA15B2"/>
    <w:rsid w:val="00BA1DCD"/>
    <w:rsid w:val="00BA3F68"/>
    <w:rsid w:val="00BA4EAA"/>
    <w:rsid w:val="00BA6D6D"/>
    <w:rsid w:val="00BA7438"/>
    <w:rsid w:val="00BB2AE5"/>
    <w:rsid w:val="00BB38B1"/>
    <w:rsid w:val="00BB5DD8"/>
    <w:rsid w:val="00BB68F9"/>
    <w:rsid w:val="00BB702B"/>
    <w:rsid w:val="00BC14E9"/>
    <w:rsid w:val="00BC7D22"/>
    <w:rsid w:val="00BD0493"/>
    <w:rsid w:val="00BD0B59"/>
    <w:rsid w:val="00BD3532"/>
    <w:rsid w:val="00BD3D37"/>
    <w:rsid w:val="00BD47C8"/>
    <w:rsid w:val="00BD7308"/>
    <w:rsid w:val="00BE3F25"/>
    <w:rsid w:val="00BE7168"/>
    <w:rsid w:val="00BE7E79"/>
    <w:rsid w:val="00BF1CD6"/>
    <w:rsid w:val="00BF33CF"/>
    <w:rsid w:val="00BF4A60"/>
    <w:rsid w:val="00BF5A20"/>
    <w:rsid w:val="00BF63EC"/>
    <w:rsid w:val="00C00FEF"/>
    <w:rsid w:val="00C01961"/>
    <w:rsid w:val="00C04069"/>
    <w:rsid w:val="00C05979"/>
    <w:rsid w:val="00C05EFD"/>
    <w:rsid w:val="00C06972"/>
    <w:rsid w:val="00C12C56"/>
    <w:rsid w:val="00C16AB9"/>
    <w:rsid w:val="00C16F89"/>
    <w:rsid w:val="00C21780"/>
    <w:rsid w:val="00C21F5F"/>
    <w:rsid w:val="00C25A79"/>
    <w:rsid w:val="00C3606D"/>
    <w:rsid w:val="00C36696"/>
    <w:rsid w:val="00C41CD6"/>
    <w:rsid w:val="00C4304A"/>
    <w:rsid w:val="00C430DF"/>
    <w:rsid w:val="00C437C4"/>
    <w:rsid w:val="00C47F8A"/>
    <w:rsid w:val="00C51D54"/>
    <w:rsid w:val="00C547B3"/>
    <w:rsid w:val="00C54C40"/>
    <w:rsid w:val="00C5520C"/>
    <w:rsid w:val="00C554E2"/>
    <w:rsid w:val="00C5566C"/>
    <w:rsid w:val="00C558EE"/>
    <w:rsid w:val="00C603BF"/>
    <w:rsid w:val="00C61E4B"/>
    <w:rsid w:val="00C6287E"/>
    <w:rsid w:val="00C6519D"/>
    <w:rsid w:val="00C66074"/>
    <w:rsid w:val="00C6688F"/>
    <w:rsid w:val="00C7112E"/>
    <w:rsid w:val="00C74724"/>
    <w:rsid w:val="00C76B6D"/>
    <w:rsid w:val="00C84B2B"/>
    <w:rsid w:val="00C84B85"/>
    <w:rsid w:val="00C86A92"/>
    <w:rsid w:val="00C95A7A"/>
    <w:rsid w:val="00C95DBA"/>
    <w:rsid w:val="00C96E88"/>
    <w:rsid w:val="00C97616"/>
    <w:rsid w:val="00C97D7D"/>
    <w:rsid w:val="00CA0212"/>
    <w:rsid w:val="00CA101E"/>
    <w:rsid w:val="00CA1777"/>
    <w:rsid w:val="00CA18E1"/>
    <w:rsid w:val="00CA3E0B"/>
    <w:rsid w:val="00CA6189"/>
    <w:rsid w:val="00CA64D4"/>
    <w:rsid w:val="00CA733D"/>
    <w:rsid w:val="00CB0F40"/>
    <w:rsid w:val="00CB1D31"/>
    <w:rsid w:val="00CB4ABB"/>
    <w:rsid w:val="00CB511C"/>
    <w:rsid w:val="00CC0F24"/>
    <w:rsid w:val="00CC14E1"/>
    <w:rsid w:val="00CC417C"/>
    <w:rsid w:val="00CC4497"/>
    <w:rsid w:val="00CC5E98"/>
    <w:rsid w:val="00CC762C"/>
    <w:rsid w:val="00CD0211"/>
    <w:rsid w:val="00CD57F9"/>
    <w:rsid w:val="00CD6C1E"/>
    <w:rsid w:val="00CE0883"/>
    <w:rsid w:val="00CE0AC2"/>
    <w:rsid w:val="00CE73EB"/>
    <w:rsid w:val="00CE7C44"/>
    <w:rsid w:val="00CF3CB3"/>
    <w:rsid w:val="00CF5745"/>
    <w:rsid w:val="00CF6E80"/>
    <w:rsid w:val="00CF6E9D"/>
    <w:rsid w:val="00CF7771"/>
    <w:rsid w:val="00D01FF1"/>
    <w:rsid w:val="00D03E4C"/>
    <w:rsid w:val="00D06333"/>
    <w:rsid w:val="00D10655"/>
    <w:rsid w:val="00D10BC6"/>
    <w:rsid w:val="00D122E4"/>
    <w:rsid w:val="00D125A5"/>
    <w:rsid w:val="00D13CB9"/>
    <w:rsid w:val="00D1647F"/>
    <w:rsid w:val="00D17DB6"/>
    <w:rsid w:val="00D20FCD"/>
    <w:rsid w:val="00D24C99"/>
    <w:rsid w:val="00D2598A"/>
    <w:rsid w:val="00D30CCC"/>
    <w:rsid w:val="00D326DB"/>
    <w:rsid w:val="00D35633"/>
    <w:rsid w:val="00D37EF8"/>
    <w:rsid w:val="00D47A2A"/>
    <w:rsid w:val="00D47E69"/>
    <w:rsid w:val="00D51DE1"/>
    <w:rsid w:val="00D52C06"/>
    <w:rsid w:val="00D53B05"/>
    <w:rsid w:val="00D55A89"/>
    <w:rsid w:val="00D616ED"/>
    <w:rsid w:val="00D64286"/>
    <w:rsid w:val="00D64A02"/>
    <w:rsid w:val="00D708AC"/>
    <w:rsid w:val="00D713F5"/>
    <w:rsid w:val="00D71997"/>
    <w:rsid w:val="00D8001F"/>
    <w:rsid w:val="00D82A1F"/>
    <w:rsid w:val="00D85A33"/>
    <w:rsid w:val="00D93157"/>
    <w:rsid w:val="00D95E83"/>
    <w:rsid w:val="00D9686C"/>
    <w:rsid w:val="00DA1ED0"/>
    <w:rsid w:val="00DA7A06"/>
    <w:rsid w:val="00DB06D2"/>
    <w:rsid w:val="00DB3F44"/>
    <w:rsid w:val="00DB451D"/>
    <w:rsid w:val="00DB4682"/>
    <w:rsid w:val="00DB5978"/>
    <w:rsid w:val="00DB6EB2"/>
    <w:rsid w:val="00DC21A4"/>
    <w:rsid w:val="00DC3BCB"/>
    <w:rsid w:val="00DC3BFF"/>
    <w:rsid w:val="00DD204B"/>
    <w:rsid w:val="00DD608F"/>
    <w:rsid w:val="00DD64AF"/>
    <w:rsid w:val="00DD681B"/>
    <w:rsid w:val="00DE3656"/>
    <w:rsid w:val="00DE474C"/>
    <w:rsid w:val="00DF2931"/>
    <w:rsid w:val="00DF53AA"/>
    <w:rsid w:val="00E0035D"/>
    <w:rsid w:val="00E00BF9"/>
    <w:rsid w:val="00E01AD8"/>
    <w:rsid w:val="00E023F7"/>
    <w:rsid w:val="00E03668"/>
    <w:rsid w:val="00E062F5"/>
    <w:rsid w:val="00E12724"/>
    <w:rsid w:val="00E12FDE"/>
    <w:rsid w:val="00E162F2"/>
    <w:rsid w:val="00E20436"/>
    <w:rsid w:val="00E21BEB"/>
    <w:rsid w:val="00E23F9B"/>
    <w:rsid w:val="00E26E31"/>
    <w:rsid w:val="00E27610"/>
    <w:rsid w:val="00E337B7"/>
    <w:rsid w:val="00E337CF"/>
    <w:rsid w:val="00E371CE"/>
    <w:rsid w:val="00E43753"/>
    <w:rsid w:val="00E43D46"/>
    <w:rsid w:val="00E47982"/>
    <w:rsid w:val="00E50687"/>
    <w:rsid w:val="00E52033"/>
    <w:rsid w:val="00E52578"/>
    <w:rsid w:val="00E52AAE"/>
    <w:rsid w:val="00E533B3"/>
    <w:rsid w:val="00E53753"/>
    <w:rsid w:val="00E560F2"/>
    <w:rsid w:val="00E643DA"/>
    <w:rsid w:val="00E66263"/>
    <w:rsid w:val="00E7166C"/>
    <w:rsid w:val="00E71FEF"/>
    <w:rsid w:val="00E7581C"/>
    <w:rsid w:val="00E80326"/>
    <w:rsid w:val="00E850F0"/>
    <w:rsid w:val="00E9034E"/>
    <w:rsid w:val="00E90716"/>
    <w:rsid w:val="00EA2151"/>
    <w:rsid w:val="00EB57B1"/>
    <w:rsid w:val="00EB6965"/>
    <w:rsid w:val="00EC029F"/>
    <w:rsid w:val="00EC348F"/>
    <w:rsid w:val="00EC3524"/>
    <w:rsid w:val="00ED158B"/>
    <w:rsid w:val="00ED26F5"/>
    <w:rsid w:val="00ED2F8A"/>
    <w:rsid w:val="00EE5B62"/>
    <w:rsid w:val="00EF43D7"/>
    <w:rsid w:val="00EF5146"/>
    <w:rsid w:val="00EF5A34"/>
    <w:rsid w:val="00EF7114"/>
    <w:rsid w:val="00F07315"/>
    <w:rsid w:val="00F07326"/>
    <w:rsid w:val="00F10A2E"/>
    <w:rsid w:val="00F16D08"/>
    <w:rsid w:val="00F1773A"/>
    <w:rsid w:val="00F21BE9"/>
    <w:rsid w:val="00F23B28"/>
    <w:rsid w:val="00F253F0"/>
    <w:rsid w:val="00F3084C"/>
    <w:rsid w:val="00F32012"/>
    <w:rsid w:val="00F335F5"/>
    <w:rsid w:val="00F33CC0"/>
    <w:rsid w:val="00F341D2"/>
    <w:rsid w:val="00F3682E"/>
    <w:rsid w:val="00F368B3"/>
    <w:rsid w:val="00F3710D"/>
    <w:rsid w:val="00F376FF"/>
    <w:rsid w:val="00F400D7"/>
    <w:rsid w:val="00F44083"/>
    <w:rsid w:val="00F47B3A"/>
    <w:rsid w:val="00F578FF"/>
    <w:rsid w:val="00F60CDA"/>
    <w:rsid w:val="00F677E2"/>
    <w:rsid w:val="00F72987"/>
    <w:rsid w:val="00F73BA8"/>
    <w:rsid w:val="00F82869"/>
    <w:rsid w:val="00F900C7"/>
    <w:rsid w:val="00F923D6"/>
    <w:rsid w:val="00F95E72"/>
    <w:rsid w:val="00FA12C2"/>
    <w:rsid w:val="00FA19C6"/>
    <w:rsid w:val="00FA5EB8"/>
    <w:rsid w:val="00FA63C6"/>
    <w:rsid w:val="00FB0AA5"/>
    <w:rsid w:val="00FB0F75"/>
    <w:rsid w:val="00FB1896"/>
    <w:rsid w:val="00FB2666"/>
    <w:rsid w:val="00FB3F1D"/>
    <w:rsid w:val="00FC0039"/>
    <w:rsid w:val="00FC163E"/>
    <w:rsid w:val="00FC67CE"/>
    <w:rsid w:val="00FD2A03"/>
    <w:rsid w:val="00FD3937"/>
    <w:rsid w:val="00FD6131"/>
    <w:rsid w:val="00FD6620"/>
    <w:rsid w:val="00FD7637"/>
    <w:rsid w:val="00FE0A4F"/>
    <w:rsid w:val="00FE5233"/>
    <w:rsid w:val="00FE57D5"/>
    <w:rsid w:val="00FF128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A098E"/>
  <w15:docId w15:val="{9D9635CC-0BD5-49B2-8078-6B44FD9C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41"/>
    <w:rPr>
      <w:rFonts w:eastAsia="Cambria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2498D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qFormat/>
    <w:rsid w:val="0012498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498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sid w:val="0012498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A53EA9"/>
    <w:pPr>
      <w:tabs>
        <w:tab w:val="center" w:pos="4844"/>
        <w:tab w:val="right" w:pos="9689"/>
      </w:tabs>
    </w:pPr>
    <w:rPr>
      <w:rFonts w:eastAsia="Times New Roman"/>
      <w:lang w:val="ru-RU"/>
    </w:rPr>
  </w:style>
  <w:style w:type="character" w:customStyle="1" w:styleId="HeaderChar">
    <w:name w:val="Header Char"/>
    <w:link w:val="Header"/>
    <w:uiPriority w:val="99"/>
    <w:rsid w:val="00A53EA9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53EA9"/>
    <w:pPr>
      <w:tabs>
        <w:tab w:val="center" w:pos="4844"/>
        <w:tab w:val="right" w:pos="9689"/>
      </w:tabs>
    </w:pPr>
    <w:rPr>
      <w:rFonts w:eastAsia="Times New Roman"/>
      <w:lang w:val="ru-RU"/>
    </w:rPr>
  </w:style>
  <w:style w:type="character" w:customStyle="1" w:styleId="FooterChar">
    <w:name w:val="Footer Char"/>
    <w:link w:val="Footer"/>
    <w:uiPriority w:val="99"/>
    <w:rsid w:val="00A53EA9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4F76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CA3E0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CA3E0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E0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A3E0B"/>
    <w:rPr>
      <w:rFonts w:ascii="Tahoma" w:eastAsia="Cambria" w:hAnsi="Tahoma" w:cs="Tahoma"/>
      <w:sz w:val="16"/>
      <w:szCs w:val="16"/>
      <w:lang w:eastAsia="ru-RU"/>
    </w:rPr>
  </w:style>
  <w:style w:type="paragraph" w:customStyle="1" w:styleId="Normal0">
    <w:name w:val="[Normal]"/>
    <w:uiPriority w:val="99"/>
    <w:rsid w:val="004404BB"/>
    <w:rPr>
      <w:rFonts w:ascii="Arial" w:eastAsia="Cambria" w:hAnsi="Arial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F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77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F7771"/>
    <w:rPr>
      <w:rFonts w:eastAsia="Cambria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7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7771"/>
    <w:rPr>
      <w:rFonts w:eastAsia="Cambria"/>
      <w:b/>
      <w:bCs/>
      <w:lang w:eastAsia="ru-RU"/>
    </w:rPr>
  </w:style>
  <w:style w:type="paragraph" w:styleId="ListParagraph">
    <w:name w:val="List Paragraph"/>
    <w:basedOn w:val="Normal"/>
    <w:link w:val="ListParagraphChar"/>
    <w:qFormat/>
    <w:rsid w:val="00C6287E"/>
    <w:pPr>
      <w:spacing w:after="160" w:line="259" w:lineRule="auto"/>
      <w:ind w:left="720"/>
      <w:contextualSpacing/>
    </w:pPr>
    <w:rPr>
      <w:rFonts w:ascii="Sylfaen" w:eastAsia="Sylfaen" w:hAnsi="Sylfaen"/>
      <w:sz w:val="22"/>
      <w:szCs w:val="22"/>
      <w:lang w:val="ka-GE" w:eastAsia="en-US"/>
    </w:rPr>
  </w:style>
  <w:style w:type="character" w:styleId="Emphasis">
    <w:name w:val="Emphasis"/>
    <w:qFormat/>
    <w:rsid w:val="00F400D7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42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2B4"/>
    <w:rPr>
      <w:rFonts w:eastAsia="Cambria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042B4"/>
    <w:rPr>
      <w:vertAlign w:val="superscript"/>
    </w:rPr>
  </w:style>
  <w:style w:type="character" w:customStyle="1" w:styleId="ListParagraphChar">
    <w:name w:val="List Paragraph Char"/>
    <w:link w:val="ListParagraph"/>
    <w:rsid w:val="00F253F0"/>
    <w:rPr>
      <w:rFonts w:ascii="Sylfaen" w:eastAsia="Sylfaen" w:hAnsi="Sylfaen"/>
      <w:sz w:val="22"/>
      <w:szCs w:val="22"/>
      <w:lang w:val="ka-GE"/>
    </w:rPr>
  </w:style>
  <w:style w:type="paragraph" w:customStyle="1" w:styleId="ListParagraph1">
    <w:name w:val="List Paragraph1"/>
    <w:basedOn w:val="Normal"/>
    <w:rsid w:val="00387B6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90D47"/>
    <w:rPr>
      <w:rFonts w:eastAsia="Cambria"/>
      <w:sz w:val="24"/>
      <w:szCs w:val="24"/>
      <w:lang w:eastAsia="ru-RU"/>
    </w:rPr>
  </w:style>
  <w:style w:type="table" w:customStyle="1" w:styleId="TableGrid1">
    <w:name w:val="Table Grid1"/>
    <w:basedOn w:val="TableNormal"/>
    <w:next w:val="TableGrid"/>
    <w:uiPriority w:val="39"/>
    <w:rsid w:val="00383CC1"/>
    <w:rPr>
      <w:sz w:val="24"/>
      <w:szCs w:val="24"/>
      <w:lang w:val="ka-G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AE2E-1926-46BB-B6FA-431887A7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t_lortkipanidze</dc:creator>
  <cp:keywords/>
  <cp:lastModifiedBy>დარეჯანი ჭელიძე</cp:lastModifiedBy>
  <cp:revision>2</cp:revision>
  <cp:lastPrinted>2017-09-11T12:58:00Z</cp:lastPrinted>
  <dcterms:created xsi:type="dcterms:W3CDTF">2025-03-20T11:00:00Z</dcterms:created>
  <dcterms:modified xsi:type="dcterms:W3CDTF">2025-03-20T11:00:00Z</dcterms:modified>
</cp:coreProperties>
</file>